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仿宋_GB2312" w:hAnsi="仿宋" w:cs="仿宋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四平市铁西区城市管理行政执法局</w:t>
      </w:r>
    </w:p>
    <w:p>
      <w:pPr>
        <w:spacing w:line="600" w:lineRule="exact"/>
        <w:jc w:val="center"/>
        <w:rPr>
          <w:rFonts w:ascii="STZhongsong" w:hAnsi="STZhongsong" w:eastAsia="STZhongsong" w:cs="黑体"/>
          <w:b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20320</wp:posOffset>
                </wp:positionV>
                <wp:extent cx="5600700" cy="0"/>
                <wp:effectExtent l="0" t="19050" r="0" b="1905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3pt;margin-top:1.6pt;height:0pt;width:441pt;z-index:251659264;mso-width-relative:page;mso-height-relative:page;" filled="f" stroked="t" coordsize="21600,21600" o:allowincell="f" o:gfxdata="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61Fiy0QAAAAYBAAAPAAAAAAAAAAEAIAAAACIAAABkcnMvZG93bnJldi54bWxQSwECFAAUAAAA&#10;CACHTuJAX0DxJPUBAADQAwAADgAAAAAAAAABACAAAAAgAQAAZHJzL2Uyb0RvYy54bWxQSwUGAAAA&#10;AAYABgBZAQAAhw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STZhongsong" w:hAnsi="STZhongsong" w:eastAsia="STZhongsong" w:cs="黑体"/>
          <w:b/>
          <w:sz w:val="36"/>
          <w:szCs w:val="36"/>
        </w:rPr>
        <w:t>行政处罚决定书</w:t>
      </w:r>
    </w:p>
    <w:p>
      <w:pPr>
        <w:spacing w:line="600" w:lineRule="exact"/>
        <w:jc w:val="center"/>
        <w:rPr>
          <w:rFonts w:ascii="仿宋_GB2312" w:hAnsi="仿宋"/>
          <w:sz w:val="30"/>
          <w:szCs w:val="30"/>
        </w:rPr>
      </w:pPr>
      <w:r>
        <w:rPr>
          <w:rFonts w:hint="eastAsia" w:ascii="仿宋_GB2312" w:hAnsi="仿宋"/>
          <w:sz w:val="30"/>
          <w:szCs w:val="30"/>
          <w:lang w:val="en-US" w:eastAsia="zh-CN"/>
        </w:rPr>
        <w:t>四西城</w:t>
      </w:r>
      <w:r>
        <w:rPr>
          <w:rFonts w:hint="eastAsia" w:ascii="仿宋_GB2312" w:hAnsi="仿宋"/>
          <w:sz w:val="30"/>
          <w:szCs w:val="30"/>
        </w:rPr>
        <w:t>处罚〔</w:t>
      </w:r>
      <w:r>
        <w:rPr>
          <w:rFonts w:hint="eastAsia" w:ascii="仿宋_GB2312" w:hAnsi="仿宋"/>
          <w:sz w:val="30"/>
          <w:szCs w:val="30"/>
          <w:lang w:val="en-US" w:eastAsia="zh-CN"/>
        </w:rPr>
        <w:t>2023</w:t>
      </w:r>
      <w:r>
        <w:rPr>
          <w:rFonts w:hint="eastAsia" w:ascii="仿宋_GB2312" w:hAnsi="仿宋"/>
          <w:sz w:val="30"/>
          <w:szCs w:val="30"/>
        </w:rPr>
        <w:t>〕</w:t>
      </w:r>
      <w:r>
        <w:rPr>
          <w:rFonts w:hint="eastAsia" w:ascii="仿宋_GB2312" w:hAnsi="仿宋"/>
          <w:sz w:val="30"/>
          <w:szCs w:val="30"/>
          <w:lang w:val="en-US" w:eastAsia="zh-CN"/>
        </w:rPr>
        <w:t>Z007</w:t>
      </w:r>
      <w:r>
        <w:rPr>
          <w:rFonts w:hint="eastAsia" w:ascii="仿宋_GB2312" w:hAnsi="仿宋"/>
          <w:sz w:val="30"/>
          <w:szCs w:val="30"/>
        </w:rPr>
        <w:t>号</w:t>
      </w:r>
    </w:p>
    <w:p>
      <w:pPr>
        <w:spacing w:line="240" w:lineRule="exact"/>
        <w:rPr>
          <w:rFonts w:ascii="仿宋_GB2312" w:hAnsi="仿宋"/>
        </w:rPr>
      </w:pP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当事人：xxx</w:t>
      </w: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 </w:t>
      </w: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职务：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车主</w:t>
      </w: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>
      <w:pPr>
        <w:spacing w:line="440" w:lineRule="exact"/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联系电话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xxxxxxxxxxx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违法事实及证据：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21 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10时15分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李贵常在海丰大街南外环四平粮库门前，驾驶xxx车辆装有渣土未采取密闭覆盖，行驶过程中遗撒10多米。经核实，该车辆车主为xxx。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以上事实，有</w:t>
      </w:r>
      <w:r>
        <w:rPr>
          <w:rFonts w:hint="eastAsia" w:ascii="仿宋" w:hAnsi="仿宋" w:eastAsia="仿宋" w:cs="仿宋"/>
          <w:sz w:val="24"/>
          <w:szCs w:val="24"/>
        </w:rPr>
        <w:t>影像资料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《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现场检查</w:t>
      </w:r>
      <w:r>
        <w:rPr>
          <w:rFonts w:hint="eastAsia" w:ascii="仿宋" w:hAnsi="仿宋" w:eastAsia="仿宋" w:cs="仿宋"/>
          <w:sz w:val="24"/>
          <w:szCs w:val="24"/>
        </w:rPr>
        <w:t>笔录》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《询问笔录》等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为</w:t>
      </w:r>
      <w:r>
        <w:rPr>
          <w:rFonts w:hint="eastAsia" w:ascii="仿宋" w:hAnsi="仿宋" w:eastAsia="仿宋" w:cs="仿宋"/>
          <w:sz w:val="24"/>
          <w:szCs w:val="24"/>
        </w:rPr>
        <w:t>证。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 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</w:t>
      </w: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以上事实违反了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吉林省城市市容和环境卫生管理条例》第四十八条</w:t>
      </w:r>
      <w:r>
        <w:rPr>
          <w:rFonts w:hint="eastAsia" w:ascii="仿宋" w:hAnsi="仿宋" w:eastAsia="仿宋" w:cs="仿宋"/>
          <w:sz w:val="24"/>
          <w:szCs w:val="24"/>
        </w:rPr>
        <w:t>的规定， 依据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《吉林省城市市容和环境卫生管理条例》第七十一条</w:t>
      </w:r>
      <w:r>
        <w:rPr>
          <w:rFonts w:hint="eastAsia" w:ascii="仿宋" w:hAnsi="仿宋" w:eastAsia="仿宋" w:cs="仿宋"/>
          <w:sz w:val="24"/>
          <w:szCs w:val="24"/>
        </w:rPr>
        <w:t>的规定，决定给予</w:t>
      </w:r>
      <w:r>
        <w:rPr>
          <w:rFonts w:hint="eastAsia" w:ascii="仿宋" w:hAnsi="仿宋" w:eastAsia="仿宋" w:cs="仿宋"/>
          <w:sz w:val="24"/>
          <w:szCs w:val="24"/>
          <w:u w:val="none" w:color="auto"/>
          <w:shd w:val="clear" w:color="auto" w:fill="auto"/>
          <w:lang w:eastAsia="zh-CN"/>
        </w:rPr>
        <w:t>人民币</w:t>
      </w:r>
      <w:r>
        <w:rPr>
          <w:rFonts w:hint="eastAsia" w:ascii="仿宋" w:hAnsi="仿宋" w:eastAsia="仿宋" w:cs="仿宋"/>
          <w:sz w:val="24"/>
          <w:szCs w:val="24"/>
          <w:u w:val="none" w:color="auto"/>
          <w:shd w:val="clear" w:color="auto" w:fill="auto"/>
          <w:lang w:val="en-US" w:eastAsia="zh-CN"/>
        </w:rPr>
        <w:t>一仟</w:t>
      </w:r>
      <w:r>
        <w:rPr>
          <w:rFonts w:hint="eastAsia" w:ascii="仿宋" w:hAnsi="仿宋" w:eastAsia="仿宋" w:cs="仿宋"/>
          <w:sz w:val="24"/>
          <w:szCs w:val="24"/>
          <w:u w:val="none" w:color="auto"/>
          <w:shd w:val="clear" w:color="auto" w:fill="auto"/>
          <w:lang w:eastAsia="zh-CN"/>
        </w:rPr>
        <w:t>元整</w:t>
      </w:r>
      <w:r>
        <w:rPr>
          <w:rFonts w:hint="eastAsia" w:ascii="仿宋" w:hAnsi="仿宋" w:eastAsia="仿宋" w:cs="仿宋"/>
          <w:sz w:val="24"/>
          <w:szCs w:val="24"/>
        </w:rPr>
        <w:t>的行政处罚。</w:t>
      </w: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                                                 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对以上罚款，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请</w:t>
      </w:r>
      <w:r>
        <w:rPr>
          <w:rFonts w:hint="eastAsia" w:ascii="仿宋" w:hAnsi="仿宋" w:eastAsia="仿宋" w:cs="仿宋"/>
          <w:sz w:val="24"/>
          <w:szCs w:val="24"/>
        </w:rPr>
        <w:t>自收到本决定书之日起15日内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到本机关财务科开具《罚没缴款通知书》后到指定银行缴纳罚款</w:t>
      </w:r>
      <w:r>
        <w:rPr>
          <w:rFonts w:hint="eastAsia" w:ascii="仿宋" w:hAnsi="仿宋" w:eastAsia="仿宋" w:cs="仿宋"/>
          <w:sz w:val="24"/>
          <w:szCs w:val="24"/>
        </w:rPr>
        <w:t>，到期不缴每日按罚款数额的3%加处罚款。加处罚款最多不超过罚款本数。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如果不服本处罚决定，可以依法在60日内向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四平市铁西区</w:t>
      </w:r>
      <w:r>
        <w:rPr>
          <w:rFonts w:hint="eastAsia" w:ascii="仿宋" w:hAnsi="仿宋" w:eastAsia="仿宋" w:cs="仿宋"/>
          <w:sz w:val="24"/>
          <w:szCs w:val="24"/>
        </w:rPr>
        <w:t>人民政府申请行政复议，或者在6个月内依法向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四平市铁西区</w:t>
      </w:r>
      <w:r>
        <w:rPr>
          <w:rFonts w:hint="eastAsia" w:ascii="仿宋" w:hAnsi="仿宋" w:eastAsia="仿宋" w:cs="仿宋"/>
          <w:sz w:val="24"/>
          <w:szCs w:val="24"/>
        </w:rPr>
        <w:t>人民法院提起行政诉讼，但本决定不停止执行，在行政复议、行政诉讼过程中本机关，或复议机关，或人民法院决定、裁定停止执行的除外。逾期不申请行政复议、不提起行政诉讼又不履行的，本机关将依法申请人民法院强制执行。</w:t>
      </w:r>
    </w:p>
    <w:p>
      <w:pPr>
        <w:spacing w:line="440" w:lineRule="exact"/>
        <w:ind w:firstLine="5520" w:firstLineChars="23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440" w:lineRule="exact"/>
        <w:ind w:firstLine="5520" w:firstLineChars="23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四平市铁西区城市管理行政执法局</w:t>
      </w:r>
      <w:bookmarkStart w:id="0" w:name="_GoBack"/>
      <w:bookmarkEnd w:id="0"/>
    </w:p>
    <w:p>
      <w:pPr>
        <w:spacing w:line="440" w:lineRule="exact"/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2023年10月8日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</w:t>
      </w:r>
    </w:p>
    <w:p>
      <w:pPr>
        <w:spacing w:line="20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knY5dAAAAAE&#10;AQAADwAAAAAAAAABACAAAAAiAAAAZHJzL2Rvd25yZXYueG1sUEsBAhQAFAAAAAgAh07iQJm8ov3r&#10;AQAAuwMAAA4AAAAAAAAAAQAgAAAAHw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本文书一式两份：一份由执法机关备案，一份送达被处罚当事人。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YzI4NzBlNWE0OWMyYjY3ZjRlYTEyNWE0YWE4ODMifQ=="/>
  </w:docVars>
  <w:rsids>
    <w:rsidRoot w:val="221163E1"/>
    <w:rsid w:val="221163E1"/>
    <w:rsid w:val="61F3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9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559</Characters>
  <Lines>0</Lines>
  <Paragraphs>0</Paragraphs>
  <TotalTime>2</TotalTime>
  <ScaleCrop>false</ScaleCrop>
  <LinksUpToDate>false</LinksUpToDate>
  <CharactersWithSpaces>816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2023-10-11T00:40:00Z</dcterms:created>
  <dc:creator>Administrator</dc:creator>
  <cp:lastModifiedBy>Administrator</cp:lastModifiedBy>
  <dcterms:modified xsi:type="dcterms:W3CDTF">2023-10-11T01:23:03Z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9C4FEFAEC25C493BA1C7ACED23896C39_11</vt:lpwstr>
  </property>
</Properties>
</file>