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883" w:firstLineChars="200"/>
        <w:rPr>
          <w:rFonts w:hint="eastAsia"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四平市铁西区城市管理行政执法局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E3sd/NAAAAAgEAAA8AAAAAAAAAAQAgAAAAIgAAAGRycy9kb3ducmV2LnhtbFBLAQIUABQA&#10;AAAIAIdO4kDnCoHH+wEAAO8DAAAOAAAAAAAAAAEAIAAAABwBAABkcnMvZTJvRG9jLnhtbFBLBQYA&#10;AAAABgAGAFkBAACJ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napToGrid w:val="0"/>
        <w:spacing w:line="600" w:lineRule="exact"/>
        <w:jc w:val="center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四西城处罚〔2022）Z00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号</w:t>
      </w:r>
    </w:p>
    <w:p>
      <w:pPr>
        <w:snapToGrid w:val="0"/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当事人：李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某某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                   </w:t>
      </w:r>
    </w:p>
    <w:p>
      <w:pPr>
        <w:snapToGrid w:val="0"/>
        <w:spacing w:line="440" w:lineRule="exact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Hlk107821892"/>
      <w:r>
        <w:rPr>
          <w:rFonts w:hint="eastAsia" w:ascii="仿宋" w:hAnsi="仿宋" w:eastAsia="仿宋" w:cs="仿宋"/>
          <w:sz w:val="28"/>
          <w:szCs w:val="28"/>
        </w:rPr>
        <w:t>工作单位：吉林驿林网络科技有限公司四平铁西勤业花园服务站</w:t>
      </w:r>
    </w:p>
    <w:p>
      <w:pPr>
        <w:snapToGrid w:val="0"/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法定代表人：李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某某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</w:t>
      </w:r>
      <w:r>
        <w:rPr>
          <w:rFonts w:ascii="仿宋" w:hAnsi="仿宋" w:eastAsia="仿宋" w:cs="Times New Roman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职务：经营者 </w:t>
      </w:r>
      <w:r>
        <w:rPr>
          <w:rFonts w:ascii="仿宋" w:hAnsi="仿宋" w:eastAsia="仿宋" w:cs="Times New Roman"/>
          <w:sz w:val="28"/>
          <w:szCs w:val="28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邮政编码：136000     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snapToGrid w:val="0"/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家庭地址：</w:t>
      </w:r>
      <w:r>
        <w:rPr>
          <w:rFonts w:hint="eastAsia" w:ascii="仿宋" w:hAnsi="仿宋" w:eastAsia="仿宋" w:cs="仿宋"/>
          <w:sz w:val="28"/>
          <w:szCs w:val="28"/>
        </w:rPr>
        <w:t>四平市铁西区地调小区六号楼</w:t>
      </w:r>
      <w:r>
        <w:rPr>
          <w:rFonts w:ascii="仿宋" w:hAnsi="仿宋" w:eastAsia="仿宋" w:cs="Times New Roman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</w:rPr>
        <w:t>134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</w:rPr>
        <w:t xml:space="preserve">9210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</w:t>
      </w:r>
      <w:bookmarkEnd w:id="0"/>
      <w:r>
        <w:rPr>
          <w:rFonts w:hint="eastAsia" w:ascii="仿宋" w:hAnsi="仿宋" w:eastAsia="仿宋" w:cs="Times New Roman"/>
          <w:sz w:val="28"/>
          <w:szCs w:val="28"/>
        </w:rPr>
        <w:t xml:space="preserve">          </w:t>
      </w:r>
    </w:p>
    <w:p>
      <w:pPr>
        <w:snapToGrid w:val="0"/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违法事实及证据：</w:t>
      </w:r>
    </w:p>
    <w:p>
      <w:pPr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2</w:t>
      </w:r>
      <w:r>
        <w:rPr>
          <w:rFonts w:hint="eastAsia" w:ascii="仿宋" w:hAnsi="仿宋" w:eastAsia="仿宋" w:cs="仿宋"/>
          <w:sz w:val="28"/>
          <w:szCs w:val="28"/>
        </w:rPr>
        <w:t>022年5月1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日上午9:30，接到市民举报，四平市铁西区城市管理综合行政执法大队立即前往现场，发现李国强在勤业花园6号楼2单元1楼108室擅自破坏房屋西大山承重主墙，拆扒出1米× 2.3米 的门，影响房屋安全。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以上事实，有</w:t>
      </w:r>
      <w:r>
        <w:rPr>
          <w:rFonts w:hint="eastAsia" w:ascii="仿宋" w:hAnsi="仿宋" w:eastAsia="仿宋" w:cs="仿宋"/>
          <w:sz w:val="28"/>
          <w:szCs w:val="28"/>
        </w:rPr>
        <w:t>影像资料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勘验笔录》《询问笔录》等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证。</w:t>
      </w:r>
    </w:p>
    <w:p>
      <w:pPr>
        <w:snapToGrid w:val="0"/>
        <w:spacing w:line="44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以上行为违反了《吉林省建筑市场管理条例》第五十九条的规定，依据《吉林省建筑市场管理条例》第八十三条的规定，</w:t>
      </w:r>
      <w:bookmarkStart w:id="1" w:name="_Hlk107644206"/>
      <w:r>
        <w:rPr>
          <w:rFonts w:hint="eastAsia" w:ascii="仿宋" w:hAnsi="仿宋" w:eastAsia="仿宋" w:cs="仿宋"/>
          <w:sz w:val="28"/>
          <w:szCs w:val="28"/>
        </w:rPr>
        <w:t>决定给予</w:t>
      </w:r>
      <w:bookmarkEnd w:id="1"/>
      <w:r>
        <w:rPr>
          <w:rFonts w:hint="eastAsia" w:ascii="仿宋" w:hAnsi="仿宋" w:eastAsia="仿宋" w:cs="仿宋"/>
          <w:sz w:val="28"/>
          <w:szCs w:val="28"/>
        </w:rPr>
        <w:t>李国强作出人民币一万元整的行政处罚。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对以上罚款，请自收到本决定书之日起15日内到本机关财务科开具《罚没缴款通知书》后到指定银行缴纳罚款，到期不缴每日按罚款数额的3%加处罚款。</w:t>
      </w:r>
      <w:r>
        <w:rPr>
          <w:rFonts w:hint="eastAsia" w:ascii="仿宋" w:hAnsi="仿宋" w:eastAsia="仿宋"/>
          <w:sz w:val="28"/>
          <w:szCs w:val="28"/>
        </w:rPr>
        <w:t>加处罚款最多不超过罚款本数。</w:t>
      </w:r>
    </w:p>
    <w:p>
      <w:pPr>
        <w:snapToGrid w:val="0"/>
        <w:spacing w:line="44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如果不服本决定，可自收到本决定之日起60日内向四平市铁西区人民政府申请行政复议，或者在6个月内依法向四平市铁西区人民法院提起行政诉讼，但本决定不停止执行，</w:t>
      </w:r>
      <w:r>
        <w:rPr>
          <w:rFonts w:hint="eastAsia" w:ascii="仿宋" w:hAnsi="仿宋" w:eastAsia="仿宋" w:cs="Arial"/>
          <w:sz w:val="28"/>
          <w:szCs w:val="28"/>
        </w:rPr>
        <w:t>在行政复议、行政诉讼过程中本机关，或复议机关，或人民法院决定、裁定停止执行的除外。</w:t>
      </w:r>
      <w:r>
        <w:rPr>
          <w:rFonts w:hint="eastAsia" w:ascii="仿宋" w:hAnsi="仿宋" w:eastAsia="仿宋" w:cs="Times New Roman"/>
          <w:sz w:val="28"/>
          <w:szCs w:val="28"/>
        </w:rPr>
        <w:t>逾期不申请行政复议、不提起行政诉讼又不履行的，本机关将依法申请人民法院强制执行。</w:t>
      </w:r>
    </w:p>
    <w:p>
      <w:pPr>
        <w:snapToGrid w:val="0"/>
        <w:spacing w:line="480" w:lineRule="exact"/>
        <w:jc w:val="center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四平市铁西区城市管理行政执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法局</w:t>
      </w:r>
    </w:p>
    <w:p>
      <w:pPr>
        <w:snapToGrid w:val="0"/>
        <w:spacing w:line="480" w:lineRule="exact"/>
        <w:ind w:right="28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2022年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30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>
      <w:pPr>
        <w:snapToGrid w:val="0"/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spacing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14605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1.15pt;height:0pt;width:432pt;z-index:251660288;mso-width-relative:page;mso-height-relative:page;" filled="f" stroked="t" coordsize="21600,21600" o:gfxdata="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fSJz9EAAAAFAQAADwAAAAAAAAABACAAAAAiAAAAZHJzL2Rvd25yZXYueG1sUEsBAhQAFAAA&#10;AAgAh07iQI11NzT2AQAA5QMAAA4AAAAAAAAAAQAgAAAAIA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imes New Roman"/>
          <w:sz w:val="28"/>
          <w:szCs w:val="28"/>
        </w:rPr>
        <w:t>本文书一式两份：一份由执法部门备案，一份送达给当事人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jJiOGMwNTcwODViZjkyMzkzNzVhM2IxNjVmMjcifQ=="/>
  </w:docVars>
  <w:rsids>
    <w:rsidRoot w:val="54393CEF"/>
    <w:rsid w:val="02B01361"/>
    <w:rsid w:val="363E0EED"/>
    <w:rsid w:val="543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646</Characters>
  <Lines>0</Lines>
  <Paragraphs>0</Paragraphs>
  <TotalTime>0</TotalTime>
  <ScaleCrop>false</ScaleCrop>
  <LinksUpToDate>false</LinksUpToDate>
  <CharactersWithSpaces>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2022-12-19T03:09:00Z</dcterms:created>
  <dc:creator>Administrator</dc:creator>
  <cp:lastModifiedBy>Administrator</cp:lastModifiedBy>
  <dcterms:modified xsi:type="dcterms:W3CDTF">2022-12-30T07:13:22Z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869CC7E241064F2396798F30F5906737</vt:lpwstr>
  </property>
</Properties>
</file>