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47A0" w14:textId="77777777" w:rsidR="003D1454" w:rsidRPr="003D1454" w:rsidRDefault="003D1454" w:rsidP="003D1454">
      <w:pPr>
        <w:ind w:firstLine="709"/>
        <w:jc w:val="center"/>
        <w:rPr>
          <w:rFonts w:ascii="仿宋" w:eastAsia="仿宋" w:hAnsi="仿宋"/>
          <w:b/>
          <w:bCs/>
          <w:sz w:val="30"/>
          <w:szCs w:val="30"/>
        </w:rPr>
      </w:pPr>
      <w:r w:rsidRPr="003D1454">
        <w:rPr>
          <w:rFonts w:ascii="仿宋" w:eastAsia="仿宋" w:hAnsi="仿宋" w:hint="eastAsia"/>
          <w:b/>
          <w:bCs/>
          <w:sz w:val="30"/>
          <w:szCs w:val="30"/>
        </w:rPr>
        <w:t>四平市铁西区地直街小学校教职工代表大会制度</w:t>
      </w:r>
    </w:p>
    <w:p w14:paraId="3CD0C062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第一章</w:t>
      </w:r>
      <w:r w:rsidRPr="008F2217">
        <w:rPr>
          <w:rFonts w:ascii="仿宋" w:eastAsia="仿宋" w:hAnsi="仿宋"/>
          <w:sz w:val="30"/>
          <w:szCs w:val="30"/>
        </w:rPr>
        <w:t xml:space="preserve"> 总 则</w:t>
      </w:r>
    </w:p>
    <w:p w14:paraId="2F7141CD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第一条</w:t>
      </w:r>
      <w:r w:rsidRPr="008F2217">
        <w:rPr>
          <w:rFonts w:ascii="仿宋" w:eastAsia="仿宋" w:hAnsi="仿宋"/>
          <w:sz w:val="30"/>
          <w:szCs w:val="30"/>
        </w:rPr>
        <w:t xml:space="preserve"> 为了加强学校民主管理，保障教职工参与学校决策、监督和维护自身合法权益，根据《中华人民共和国教育法》、《中华人民共和国教师法》和《学校教职工代表大会规定》等法律法规，制定本制度。</w:t>
      </w:r>
    </w:p>
    <w:p w14:paraId="26F612EA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第二条</w:t>
      </w:r>
      <w:r w:rsidRPr="008F2217">
        <w:rPr>
          <w:rFonts w:ascii="仿宋" w:eastAsia="仿宋" w:hAnsi="仿宋"/>
          <w:sz w:val="30"/>
          <w:szCs w:val="30"/>
        </w:rPr>
        <w:t xml:space="preserve"> 本制度适用于四平市铁西区地直街小学校（以下简称学校）教职工代表大会（以下简称教代会）的组织和活动。</w:t>
      </w:r>
    </w:p>
    <w:p w14:paraId="494072C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第三条</w:t>
      </w:r>
      <w:r w:rsidRPr="008F2217">
        <w:rPr>
          <w:rFonts w:ascii="仿宋" w:eastAsia="仿宋" w:hAnsi="仿宋"/>
          <w:sz w:val="30"/>
          <w:szCs w:val="30"/>
        </w:rPr>
        <w:t xml:space="preserve"> 教代会坚持党的领导、民主集中制、教职工当家作主、依法治校、团结和谐、求真务实、开拓创新的原则。</w:t>
      </w:r>
    </w:p>
    <w:p w14:paraId="487EFE2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第四条</w:t>
      </w:r>
      <w:r w:rsidRPr="008F2217">
        <w:rPr>
          <w:rFonts w:ascii="仿宋" w:eastAsia="仿宋" w:hAnsi="仿宋"/>
          <w:sz w:val="30"/>
          <w:szCs w:val="30"/>
        </w:rPr>
        <w:t xml:space="preserve"> 教代会的任务：</w:t>
      </w:r>
    </w:p>
    <w:p w14:paraId="4AE7EB5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（一）讨论学校发展规划、改革措施、教职工队伍建设等重大事项，提出意见和建议；</w:t>
      </w:r>
    </w:p>
    <w:p w14:paraId="3E3B4629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（二）审议学校工作报告、财务报告、工会工作报告等重要文件；</w:t>
      </w:r>
    </w:p>
    <w:p w14:paraId="02FF7488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（三）讨论通过学校规章制度，涉及教职工权益的重要事项；</w:t>
      </w:r>
    </w:p>
    <w:p w14:paraId="1D262C85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（四）监督学校领导干部，评价学校工作，提出改进措施；</w:t>
      </w:r>
    </w:p>
    <w:p w14:paraId="5C86BD1D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（五）组织教职工参与学校的民主管理，维护教职工合法权益；</w:t>
      </w:r>
    </w:p>
    <w:p w14:paraId="3811E75D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（六）开展民主评议领导干部工作；</w:t>
      </w:r>
    </w:p>
    <w:p w14:paraId="21E5AEDB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（七）讨论决定其他涉及教职工权益的事项。</w:t>
      </w:r>
    </w:p>
    <w:p w14:paraId="0371D9C2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第二章</w:t>
      </w:r>
      <w:r w:rsidRPr="008F2217">
        <w:rPr>
          <w:rFonts w:ascii="仿宋" w:eastAsia="仿宋" w:hAnsi="仿宋"/>
          <w:sz w:val="30"/>
          <w:szCs w:val="30"/>
        </w:rPr>
        <w:t xml:space="preserve"> 组织机构</w:t>
      </w:r>
    </w:p>
    <w:p w14:paraId="41BBA4EB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lastRenderedPageBreak/>
        <w:t>第五条</w:t>
      </w:r>
      <w:r w:rsidRPr="008F2217">
        <w:rPr>
          <w:rFonts w:ascii="仿宋" w:eastAsia="仿宋" w:hAnsi="仿宋"/>
          <w:sz w:val="30"/>
          <w:szCs w:val="30"/>
        </w:rPr>
        <w:t xml:space="preserve"> 教代会分为校级教代会和年级组（或部门）教代会。校级教代会是学校最高级别的教职工代表大会。</w:t>
      </w:r>
    </w:p>
    <w:p w14:paraId="56B2A31C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第六条</w:t>
      </w:r>
      <w:r w:rsidRPr="008F2217">
        <w:rPr>
          <w:rFonts w:ascii="仿宋" w:eastAsia="仿宋" w:hAnsi="仿宋"/>
          <w:sz w:val="30"/>
          <w:szCs w:val="30"/>
        </w:rPr>
        <w:t xml:space="preserve"> 校级教代会代表由教职工直接选举产生，代表人数占全体教职工的10%左右。代表任期三年，可以连选连任。</w:t>
      </w:r>
    </w:p>
    <w:p w14:paraId="1E285DEA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第七条</w:t>
      </w:r>
      <w:r w:rsidRPr="008F2217">
        <w:rPr>
          <w:rFonts w:ascii="仿宋" w:eastAsia="仿宋" w:hAnsi="仿宋"/>
          <w:sz w:val="30"/>
          <w:szCs w:val="30"/>
        </w:rPr>
        <w:t xml:space="preserve"> 校级教代会设立主席团，主席团成员由代表大会代表选举产生。主席团负责召开和组织教代会，协调处理教代会提案，监督教代会决议的执行情况。</w:t>
      </w:r>
    </w:p>
    <w:p w14:paraId="0DA78D56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第八条</w:t>
      </w:r>
      <w:r w:rsidRPr="008F2217">
        <w:rPr>
          <w:rFonts w:ascii="仿宋" w:eastAsia="仿宋" w:hAnsi="仿宋"/>
          <w:sz w:val="30"/>
          <w:szCs w:val="30"/>
        </w:rPr>
        <w:t xml:space="preserve"> 校级教代会设立提案工作委员会、民主评议工作委员会、财务审查工作委员会等专门工作委员会，分别负责相关工作的组织实施。</w:t>
      </w:r>
    </w:p>
    <w:p w14:paraId="6FE5DFFA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第九条</w:t>
      </w:r>
      <w:r w:rsidRPr="008F2217">
        <w:rPr>
          <w:rFonts w:ascii="仿宋" w:eastAsia="仿宋" w:hAnsi="仿宋"/>
          <w:sz w:val="30"/>
          <w:szCs w:val="30"/>
        </w:rPr>
        <w:t xml:space="preserve"> 年级组（或部门）教代会代表由本年级（或部门）教职工直接选举产生，代表人数占全体教职工的5%左右。代表任期两年，可以连选连任。</w:t>
      </w:r>
    </w:p>
    <w:p w14:paraId="60CE5B73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第三章</w:t>
      </w:r>
      <w:r w:rsidRPr="008F2217">
        <w:rPr>
          <w:rFonts w:ascii="仿宋" w:eastAsia="仿宋" w:hAnsi="仿宋"/>
          <w:sz w:val="30"/>
          <w:szCs w:val="30"/>
        </w:rPr>
        <w:t xml:space="preserve"> 会议制度</w:t>
      </w:r>
    </w:p>
    <w:p w14:paraId="67973EB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第十条</w:t>
      </w:r>
      <w:r w:rsidRPr="008F2217">
        <w:rPr>
          <w:rFonts w:ascii="仿宋" w:eastAsia="仿宋" w:hAnsi="仿宋"/>
          <w:sz w:val="30"/>
          <w:szCs w:val="30"/>
        </w:rPr>
        <w:t xml:space="preserve"> 校级教代会每年至少召开一次，特殊情况可临时召开。校级教代会召开前，应提前15天通知代表。</w:t>
      </w:r>
    </w:p>
    <w:p w14:paraId="304CE611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第十一条</w:t>
      </w:r>
      <w:r w:rsidRPr="008F2217">
        <w:rPr>
          <w:rFonts w:ascii="仿宋" w:eastAsia="仿宋" w:hAnsi="仿宋"/>
          <w:sz w:val="30"/>
          <w:szCs w:val="30"/>
        </w:rPr>
        <w:t xml:space="preserve"> 校级教代会召开时，应有三分之二以上的代表出席。会议选举、表决等重要事项，须经代表半数以上通过。</w:t>
      </w:r>
    </w:p>
    <w:p w14:paraId="1122E4E2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第十二条</w:t>
      </w:r>
      <w:r w:rsidRPr="008F2217">
        <w:rPr>
          <w:rFonts w:ascii="仿宋" w:eastAsia="仿宋" w:hAnsi="仿宋"/>
          <w:sz w:val="30"/>
          <w:szCs w:val="30"/>
        </w:rPr>
        <w:t xml:space="preserve"> 教代会讨论事项，应充分征求教职工的意见和建议，确保代表的广泛参与。</w:t>
      </w:r>
    </w:p>
    <w:p w14:paraId="02B36941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第十三条</w:t>
      </w:r>
      <w:r w:rsidRPr="008F2217">
        <w:rPr>
          <w:rFonts w:ascii="仿宋" w:eastAsia="仿宋" w:hAnsi="仿宋"/>
          <w:sz w:val="30"/>
          <w:szCs w:val="30"/>
        </w:rPr>
        <w:t xml:space="preserve"> 教代会要做好会议记录，形成的决议、决定等文件要及时归档，并向全体教职工公布。</w:t>
      </w:r>
    </w:p>
    <w:p w14:paraId="37D98A1A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lastRenderedPageBreak/>
        <w:t>第四章</w:t>
      </w:r>
      <w:r w:rsidRPr="008F2217">
        <w:rPr>
          <w:rFonts w:ascii="仿宋" w:eastAsia="仿宋" w:hAnsi="仿宋"/>
          <w:sz w:val="30"/>
          <w:szCs w:val="30"/>
        </w:rPr>
        <w:t xml:space="preserve"> 提案制度</w:t>
      </w:r>
    </w:p>
    <w:p w14:paraId="2F93D6B9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第十四条</w:t>
      </w:r>
      <w:r w:rsidRPr="008F2217">
        <w:rPr>
          <w:rFonts w:ascii="仿宋" w:eastAsia="仿宋" w:hAnsi="仿宋"/>
          <w:sz w:val="30"/>
          <w:szCs w:val="30"/>
        </w:rPr>
        <w:t xml:space="preserve"> 教职工可以向校级教代会提出提案，提案应符合国家法律法规和学校规章制度，涉及教职工合法权益，具有可操作性。</w:t>
      </w:r>
    </w:p>
    <w:p w14:paraId="55A1486E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第十五条</w:t>
      </w:r>
      <w:r w:rsidRPr="008F2217">
        <w:rPr>
          <w:rFonts w:ascii="仿宋" w:eastAsia="仿宋" w:hAnsi="仿宋"/>
          <w:sz w:val="30"/>
          <w:szCs w:val="30"/>
        </w:rPr>
        <w:t xml:space="preserve"> 提案工作委员会负责提案的收集、审查、分类、转交等工作。对符合立案条件的提案，应予以立案并转交相关部门办理。</w:t>
      </w:r>
    </w:p>
    <w:p w14:paraId="276479E8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第十六条</w:t>
      </w:r>
      <w:r w:rsidRPr="008F2217">
        <w:rPr>
          <w:rFonts w:ascii="仿宋" w:eastAsia="仿宋" w:hAnsi="仿宋"/>
          <w:sz w:val="30"/>
          <w:szCs w:val="30"/>
        </w:rPr>
        <w:t xml:space="preserve"> 承办部门应在接到提案后30日内作出答复，重大问题可在90日内答复。答复情况应向教代会报告。</w:t>
      </w:r>
    </w:p>
    <w:p w14:paraId="54A579DE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第五章</w:t>
      </w:r>
      <w:r w:rsidRPr="008F2217">
        <w:rPr>
          <w:rFonts w:ascii="仿宋" w:eastAsia="仿宋" w:hAnsi="仿宋"/>
          <w:sz w:val="30"/>
          <w:szCs w:val="30"/>
        </w:rPr>
        <w:t xml:space="preserve"> 民主评议制度</w:t>
      </w:r>
    </w:p>
    <w:p w14:paraId="6B412984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第十七条</w:t>
      </w:r>
      <w:r w:rsidRPr="008F2217">
        <w:rPr>
          <w:rFonts w:ascii="仿宋" w:eastAsia="仿宋" w:hAnsi="仿宋"/>
          <w:sz w:val="30"/>
          <w:szCs w:val="30"/>
        </w:rPr>
        <w:t xml:space="preserve"> 校级教代会每年对学校领导干部进行一次民主评议。民主评议内容包括领导干部的政治表现、履行职责、工作作风、廉洁自律等方面。</w:t>
      </w:r>
    </w:p>
    <w:p w14:paraId="3DE28E1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第十八条</w:t>
      </w:r>
      <w:r w:rsidRPr="008F2217">
        <w:rPr>
          <w:rFonts w:ascii="仿宋" w:eastAsia="仿宋" w:hAnsi="仿宋"/>
          <w:sz w:val="30"/>
          <w:szCs w:val="30"/>
        </w:rPr>
        <w:t xml:space="preserve"> 民主评议工作由民主评议工作委员会组织实施，评议结果向学校党组织和校级教代会报告。</w:t>
      </w:r>
    </w:p>
    <w:p w14:paraId="3770BEE0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第六章</w:t>
      </w:r>
      <w:r w:rsidRPr="008F2217">
        <w:rPr>
          <w:rFonts w:ascii="仿宋" w:eastAsia="仿宋" w:hAnsi="仿宋"/>
          <w:sz w:val="30"/>
          <w:szCs w:val="30"/>
        </w:rPr>
        <w:t xml:space="preserve"> 监督制度</w:t>
      </w:r>
    </w:p>
    <w:p w14:paraId="7B5760A7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第十九条</w:t>
      </w:r>
      <w:r w:rsidRPr="008F2217">
        <w:rPr>
          <w:rFonts w:ascii="仿宋" w:eastAsia="仿宋" w:hAnsi="仿宋"/>
          <w:sz w:val="30"/>
          <w:szCs w:val="30"/>
        </w:rPr>
        <w:t xml:space="preserve"> 校级教代会监督学校贯彻落实国家法律法规、上级部门指示精神及教职工合法权益保障等情况。</w:t>
      </w:r>
    </w:p>
    <w:p w14:paraId="6223D93B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第二十条</w:t>
      </w:r>
      <w:r w:rsidRPr="008F2217">
        <w:rPr>
          <w:rFonts w:ascii="仿宋" w:eastAsia="仿宋" w:hAnsi="仿宋"/>
          <w:sz w:val="30"/>
          <w:szCs w:val="30"/>
        </w:rPr>
        <w:t xml:space="preserve"> 校级教代会监督学校财务工作，审查预算、决算等情况，确保财务工作的透明度。</w:t>
      </w:r>
    </w:p>
    <w:p w14:paraId="1451A24C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第七章</w:t>
      </w:r>
      <w:r w:rsidRPr="008F2217">
        <w:rPr>
          <w:rFonts w:ascii="仿宋" w:eastAsia="仿宋" w:hAnsi="仿宋"/>
          <w:sz w:val="30"/>
          <w:szCs w:val="30"/>
        </w:rPr>
        <w:t xml:space="preserve"> 附 则</w:t>
      </w:r>
    </w:p>
    <w:p w14:paraId="1ACC0CBC" w14:textId="77777777" w:rsidR="003D1454" w:rsidRPr="008F2217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第二十一条</w:t>
      </w:r>
      <w:r w:rsidRPr="008F2217">
        <w:rPr>
          <w:rFonts w:ascii="仿宋" w:eastAsia="仿宋" w:hAnsi="仿宋"/>
          <w:sz w:val="30"/>
          <w:szCs w:val="30"/>
        </w:rPr>
        <w:t xml:space="preserve"> 本制度自发布之日起实施。原有相关制度与本</w:t>
      </w:r>
      <w:r w:rsidRPr="008F2217">
        <w:rPr>
          <w:rFonts w:ascii="仿宋" w:eastAsia="仿宋" w:hAnsi="仿宋"/>
          <w:sz w:val="30"/>
          <w:szCs w:val="30"/>
        </w:rPr>
        <w:lastRenderedPageBreak/>
        <w:t>制度不一致的，以本制度为准。</w:t>
      </w:r>
    </w:p>
    <w:p w14:paraId="21115AF2" w14:textId="77777777" w:rsidR="003D1454" w:rsidRPr="00FD21EF" w:rsidRDefault="003D1454" w:rsidP="003D1454">
      <w:pPr>
        <w:ind w:firstLine="709"/>
        <w:rPr>
          <w:rFonts w:ascii="仿宋" w:eastAsia="仿宋" w:hAnsi="仿宋"/>
          <w:sz w:val="30"/>
          <w:szCs w:val="30"/>
        </w:rPr>
      </w:pPr>
      <w:r w:rsidRPr="008F2217">
        <w:rPr>
          <w:rFonts w:ascii="仿宋" w:eastAsia="仿宋" w:hAnsi="仿宋" w:hint="eastAsia"/>
          <w:sz w:val="30"/>
          <w:szCs w:val="30"/>
        </w:rPr>
        <w:t>第二十二条</w:t>
      </w:r>
      <w:r w:rsidRPr="008F2217">
        <w:rPr>
          <w:rFonts w:ascii="仿宋" w:eastAsia="仿宋" w:hAnsi="仿宋"/>
          <w:sz w:val="30"/>
          <w:szCs w:val="30"/>
        </w:rPr>
        <w:t xml:space="preserve"> 本制度的修改、解释权归学校校级教代会。</w:t>
      </w:r>
    </w:p>
    <w:p w14:paraId="150624D5" w14:textId="77777777" w:rsidR="001307B5" w:rsidRDefault="001307B5"/>
    <w:sectPr w:rsidR="0013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E8125" w14:textId="77777777" w:rsidR="00441D1B" w:rsidRDefault="00441D1B" w:rsidP="003D1454">
      <w:r>
        <w:separator/>
      </w:r>
    </w:p>
  </w:endnote>
  <w:endnote w:type="continuationSeparator" w:id="0">
    <w:p w14:paraId="7C1F692B" w14:textId="77777777" w:rsidR="00441D1B" w:rsidRDefault="00441D1B" w:rsidP="003D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5A33" w14:textId="77777777" w:rsidR="00441D1B" w:rsidRDefault="00441D1B" w:rsidP="003D1454">
      <w:r>
        <w:separator/>
      </w:r>
    </w:p>
  </w:footnote>
  <w:footnote w:type="continuationSeparator" w:id="0">
    <w:p w14:paraId="44AA56D8" w14:textId="77777777" w:rsidR="00441D1B" w:rsidRDefault="00441D1B" w:rsidP="003D1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90"/>
    <w:rsid w:val="001307B5"/>
    <w:rsid w:val="003D1454"/>
    <w:rsid w:val="00441D1B"/>
    <w:rsid w:val="00B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59F5914-38E3-4179-A2A5-9253D7B2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4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4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14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1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1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Erpeng tep</dc:creator>
  <cp:keywords/>
  <dc:description/>
  <cp:lastModifiedBy>Erpeng tep</cp:lastModifiedBy>
  <cp:revision>2</cp:revision>
  <dcterms:created xsi:type="dcterms:W3CDTF">2024-05-11T06:51:00Z</dcterms:created>
  <dcterms:modified xsi:type="dcterms:W3CDTF">2024-05-11T06:51:00Z</dcterms:modified>
</cp:coreProperties>
</file>