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43ACF">
      <w:pPr>
        <w:spacing w:line="640" w:lineRule="exact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教职工代表大会制度</w:t>
      </w:r>
    </w:p>
    <w:p w14:paraId="7A539283">
      <w:pPr>
        <w:spacing w:line="640" w:lineRule="exact"/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4F5351D6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一、教职工代表大会在学校党总支的领导下，组织广大教职工参与学校民主管理。</w:t>
      </w:r>
    </w:p>
    <w:p w14:paraId="5610FBCE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教代会要认真贯彻党的路线、方针、政策和四项基本原则。正确处理国家、学校和教职工个人三者关系，维护和落实教职工的各项民主权利，协调学校内部关系，支持和监督行政领导工作，调动广大教职工的积极性，为全面提高教育质量，办人民满意教育而努力开展工作。</w:t>
      </w:r>
    </w:p>
    <w:p w14:paraId="0E83A4FD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三、教代会要坚持民主集中制，其决议、决定和重要议案都要按照少数服从多数的原则，以全体代表的过半数通过方为有效。</w:t>
      </w:r>
    </w:p>
    <w:p w14:paraId="20065C50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四、教代会的代表以行政、教研组为单位，由教职工直接选举产生。凡本校享有公民权的正式教职工均有选举权和被选举权。代表名额约占全校正式教职工的三分之一。</w:t>
      </w:r>
    </w:p>
    <w:p w14:paraId="3B254E75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五、教代会应有中层以上领导、工勤教师、一线教师等各方面的代表，一线教师代表不低于代表总人数的三分之二。</w:t>
      </w:r>
    </w:p>
    <w:p w14:paraId="647224DB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六、一般情况下，教代会每五年一届，每年召开一次，每次会议必须有三分之二以上代表出席，如遇重大事项，应三分之一以上代表的要求，可以召开临时会议。</w:t>
      </w:r>
    </w:p>
    <w:p w14:paraId="2B442680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七、教代会会议期间，由主席团主持会议。大会主席团成员由筹备小组征求各方面意见后提名，经党总支审查统一，由教代会预备会议正式表决产生。主席团一般为7—11人，其中教师应占多数。</w:t>
      </w:r>
    </w:p>
    <w:p w14:paraId="4B8FD8C0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教代会的议题，应根据学校的中心工作和群众迫切关心的问题，广泛听取教职工的意见，经大会主席团审核后，提请大会通过。每次大会应突出重点，切实解决一些问题，教代会形成的决议、决定，全体教职工都应遵守。</w:t>
      </w:r>
    </w:p>
    <w:p w14:paraId="3E9E759D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九、教代会形式以下几项职权:</w:t>
      </w:r>
    </w:p>
    <w:p w14:paraId="254A78B4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（一）听取和讨论学校的工作报告，讨论学校的发展规划、改革方案、财务预决算、教职工队伍建设等重大问题，并提出意见和建议。</w:t>
      </w:r>
    </w:p>
    <w:p w14:paraId="64B6EA6D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（二）讨论并通过学校岗位责任制方案，教职工奖惩办法、职称评聘、评先选优等与教职工有关的基本规章制度。</w:t>
      </w:r>
    </w:p>
    <w:p w14:paraId="489FF309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（三）民主评议学校中层以上领导。</w:t>
      </w:r>
    </w:p>
    <w:p w14:paraId="71E7EEC0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（四）收集、审议和讨论教职工提案，并请有关领导或部门研究办理。</w:t>
      </w:r>
    </w:p>
    <w:p w14:paraId="6CB04C2D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、教代会要积极拥护党组织领导的校长负责制，尊重和支持校长行使职权，维护校长的指挥权威。校长要尊重支持教代会参与学校工作民主管理的权利，定期向教代会报告工作，为教代会正常活动提供条件，自觉接受教代会的民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主监督。</w:t>
      </w:r>
    </w:p>
    <w:p w14:paraId="1E588D90">
      <w:pPr>
        <w:spacing w:line="56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十一、教代会委托学校工会委员会作为闭会期间的常设工作机构。学校工会要负责做好教代会的组织筹备工作、会议期间的会务工作。</w:t>
      </w:r>
    </w:p>
    <w:p w14:paraId="5F71D273">
      <w:pPr>
        <w:spacing w:line="560" w:lineRule="exact"/>
        <w:ind w:firstLine="63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四平市第二实验小学</w:t>
      </w:r>
      <w:r>
        <w:rPr>
          <w:rFonts w:hint="eastAsia" w:ascii="仿宋" w:hAnsi="仿宋" w:eastAsia="仿宋"/>
          <w:sz w:val="32"/>
          <w:szCs w:val="32"/>
          <w:lang w:eastAsia="zh-CN"/>
        </w:rPr>
        <w:t>校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519F"/>
    <w:rsid w:val="002A32D7"/>
    <w:rsid w:val="005144F5"/>
    <w:rsid w:val="00601417"/>
    <w:rsid w:val="0063519F"/>
    <w:rsid w:val="006420A3"/>
    <w:rsid w:val="00933F72"/>
    <w:rsid w:val="00BE6704"/>
    <w:rsid w:val="00E50A71"/>
    <w:rsid w:val="00EC09CB"/>
    <w:rsid w:val="7BA9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947</Words>
  <Characters>948</Characters>
  <Lines>7</Lines>
  <Paragraphs>1</Paragraphs>
  <TotalTime>40</TotalTime>
  <ScaleCrop>false</ScaleCrop>
  <LinksUpToDate>false</LinksUpToDate>
  <CharactersWithSpaces>975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2023-05-04T05:17:00Z</dcterms:created>
  <dc:creator>lenovo</dc:creator>
  <cp:lastModifiedBy>企业用户_384969205</cp:lastModifiedBy>
  <dcterms:modified xsi:type="dcterms:W3CDTF">2026-07-20T04:51:34Z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eyJoZGlkIjoiMGVmZTc3MGJlNjYxMWZkMGExOWJhNTA5MjQwY2FkOTIiLCJ1c2VySWQiOiIxNTgwMjMyOTIzIn0=</vt:lpwstr>
  </property>
  <property fmtid="{D5CDD505-2E9C-101B-9397-08002B2CF9AE}" pid="3" name="KSOProductBuildVer">
    <vt:lpwstr>2052-12.1.0.26895</vt:lpwstr>
  </property>
  <property fmtid="{D5CDD505-2E9C-101B-9397-08002B2CF9AE}" pid="4" name="ICV">
    <vt:lpwstr>69C1256EF53442F2801701C882EC92EB_12</vt:lpwstr>
  </property>
</Properties>
</file>