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B76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top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</w:p>
    <w:p w14:paraId="408B79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top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四平市第二十中学校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党支部“三会一课”和主题党日活动制度</w:t>
      </w:r>
    </w:p>
    <w:p w14:paraId="421E00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top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50BF30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3"/>
        <w:textAlignment w:val="top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一、“三会一课”制度</w:t>
      </w:r>
    </w:p>
    <w:p w14:paraId="5EB079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三会一课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是党员接受党组织的教育，提高思想觉悟和政治水平，加强组织观念，增强党性锻炼和党内团结的重要途径。根据《中国共产党支部工作条例（试行）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》和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《中国共产党党员教育管理工作条例》，现将学校党支部“三会一课”制度修订如下：</w:t>
      </w:r>
    </w:p>
    <w:p w14:paraId="015775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1.召开时间：支部委员会每月召开一次，也可根据需要随时召开；党小组会一般每月召开1次；支部党员大会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，根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据党章规定每三个月召开一次。党课每月一次。</w:t>
      </w:r>
    </w:p>
    <w:p w14:paraId="0B9731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3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2.基本内容：</w:t>
      </w:r>
    </w:p>
    <w:p w14:paraId="39CB6E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1）党支部党员大会是党支部的议事决策机构，主要职权是：听取和审查党支部委员会的工作报告；按照规定开展党支部选举工作，推荐出席上级党代表大会的代表候选人，选举出席上级党代表大会的代表；讨论和表决接收预备党员和预备党员转正、延长预备期或者取消预备党员资格；讨论决定对党员的表彰表扬、组织处置和纪律处分；决定其他重要事项。</w:t>
      </w:r>
    </w:p>
    <w:p w14:paraId="542FDF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2）党支部委员会是党支部日常工作的领导机构，主要职权是对党支部重要工作进行讨论、作出决定等。党支部委员会会议须有半数以上委员到会方可进行。重要事项提交党员大会决定前，一般应当经党支部委员会会议讨论。</w:t>
      </w:r>
    </w:p>
    <w:p w14:paraId="4D4DC5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（3）党小组会：落实党支部工作要求，完成党支部安排的任务，组织党员参加政治学习、谈心谈话、开展批评和自我批评等。</w:t>
      </w:r>
    </w:p>
    <w:p w14:paraId="18912C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党支部党员大会、党支部委员会会议由党支部书记召集并主持。书记不能参加会议的，可以委托支部委员召集并主持。党小组会由党小组组长召集并主持。</w:t>
      </w:r>
    </w:p>
    <w:p w14:paraId="68AA4D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4）党课：主要内容为马列主义、毛泽东思想、邓小平理论、“三个代表”重要思想、科学发展观、习近平新时代中国特色社会主义思想；党的路线方针政策教育；党章和党的基本知识教育；增强党性教育，共产主义理想信念教育；党的纪律教育；爱国主义教育、形势与政策教育等。</w:t>
      </w:r>
    </w:p>
    <w:p w14:paraId="753678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党课主要由联系支部的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党总支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委员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支部书记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支部委员、优秀党员代表等进行。</w:t>
      </w:r>
    </w:p>
    <w:p w14:paraId="4E8B78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3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3.活动要求</w:t>
      </w:r>
    </w:p>
    <w:p w14:paraId="0B6492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要充分认识“三会一课”的重要意义，每个党员必须参加，不得无故缺席；领导干部要率先垂范，做出表率。校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党总支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委员要落实过好双重组织生活的要求，指导所联系支部落实“三会一课”制度。</w:t>
      </w:r>
    </w:p>
    <w:p w14:paraId="57C313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党支部、党小组要严格考勤和会议纪律，每次会议、活动都有组织签到并定期公布考勤结果。</w:t>
      </w:r>
    </w:p>
    <w:p w14:paraId="6AD602E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党总支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每季度一检查，以支部为单位上交“三会一课”过程性材料（含会议记录、学习材料、心得体会、党课讲稿、活动照片等），党办汇总归档。每学期进行一次总结，表彰先进，批评后进，并以此作为评选优秀党支部、党小组和优秀党员的重要依据。</w:t>
      </w:r>
    </w:p>
    <w:p w14:paraId="0FB8D8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二、主题党日活动制度</w:t>
      </w:r>
    </w:p>
    <w:p w14:paraId="1E3B4A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1.学校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党总支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根据上级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的安排和学校党建工作实际，对主题党日活动的内容、形式及检查方法作出周密安排，做到有年计划、月打算。</w:t>
      </w:r>
      <w:bookmarkStart w:id="0" w:name="_GoBack"/>
      <w:bookmarkEnd w:id="0"/>
    </w:p>
    <w:p w14:paraId="4BBF421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2.主题党日活动每月一次，通常以支部为单位开展；也可根据需要由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学校党办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统一组织，各支部轮流承办。</w:t>
      </w:r>
    </w:p>
    <w:p w14:paraId="0CD2DB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3.主题党日活动原则上每次半天，通常安排在每月最后一周的周五下午。特殊情况以临时通知为准。</w:t>
      </w:r>
    </w:p>
    <w:p w14:paraId="3556F6C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4.主题党日活动的具体形式包括政治学习、理论研讨、讲座报告、参观学习、民主评议等。</w:t>
      </w:r>
    </w:p>
    <w:p w14:paraId="2A33927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5.通过主题党日活动的开展，达到教育党员、端正党风、整顿纪律、宣传先进、了解形势、活跃生活等目的。活动开展要讲求实效，反对形式主义；要厉行节约，反对浪费。</w:t>
      </w:r>
    </w:p>
    <w:p w14:paraId="3567B5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textAlignment w:val="top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6.各支部要严密组织，严格纪律和活动要求，注意保存文字和影像资料。活动结束后三个工作日内将过程性材料报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学校党办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5F1971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4998B1-C1C6-4495-97D7-3B2AC451C5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7D281FB-3171-4DD0-A9D2-993ADE91495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A4071EA-B4F1-41DE-B7F7-F21EEF97BF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708ED"/>
    <w:rsid w:val="0C41432A"/>
    <w:rsid w:val="327708ED"/>
    <w:rsid w:val="43D2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1350</Words>
  <Characters>1359</Characters>
  <Lines>0</Lines>
  <Paragraphs>0</Paragraphs>
  <TotalTime>16</TotalTime>
  <ScaleCrop>false</ScaleCrop>
  <LinksUpToDate>false</LinksUpToDate>
  <CharactersWithSpaces>1359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2026-07-21T04:26:00Z</dcterms:created>
  <dc:creator>nick</dc:creator>
  <cp:lastModifiedBy>豆芽</cp:lastModifiedBy>
  <dcterms:modified xsi:type="dcterms:W3CDTF">2026-07-21T04:44:21Z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2319586FB4E64BF8975389CB542F1244_11</vt:lpwstr>
  </property>
  <property fmtid="{D5CDD505-2E9C-101B-9397-08002B2CF9AE}" pid="4" name="KSOTemplateDocerSaveRecord">
    <vt:lpwstr>eyJoZGlkIjoiMjk4ZWQ5NzI2ZDNkYTA3M2IxZThlY2ZhYTAwZDY2MzIiLCJ1c2VySWQiOiI0MzYzNjk0OTQifQ==</vt:lpwstr>
  </property>
</Properties>
</file>