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color w:val="00B0F0"/>
          <w:sz w:val="44"/>
          <w:szCs w:val="44"/>
        </w:rPr>
      </w:pPr>
      <w:r>
        <w:rPr>
          <w:rFonts w:hint="eastAsia" w:ascii="黑体" w:hAnsi="黑体" w:eastAsia="黑体" w:cs="黑体"/>
          <w:b/>
          <w:color w:val="00B0F0"/>
          <w:sz w:val="44"/>
          <w:szCs w:val="44"/>
        </w:rPr>
        <w:t>规章制度</w:t>
      </w:r>
    </w:p>
    <w:p>
      <w:pPr>
        <w:pStyle w:val="6"/>
        <w:widowControl/>
        <w:numPr>
          <w:ilvl w:val="0"/>
          <w:numId w:val="1"/>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"http://www.siping.gov.cn/zw/zt/qsydw/jy/spsdizx/gzzd/202310/P020231017359104535108.pdf"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Fonts w:hint="eastAsia" w:ascii="仿宋" w:hAnsi="仿宋" w:eastAsia="仿宋" w:cs="仿宋"/>
          <w:b/>
          <w:bCs/>
          <w:color w:val="E54C5E" w:themeColor="accent6"/>
          <w:kern w:val="0"/>
          <w:sz w:val="36"/>
          <w:szCs w:val="36"/>
          <w14:textFill>
            <w14:solidFill>
              <w14:schemeClr w14:val="accent6"/>
            </w14:solidFill>
          </w14:textFill>
        </w:rPr>
        <w:t>民主评议党员制度</w:t>
      </w:r>
      <w:r>
        <w:rPr>
          <w:rFonts w:hint="eastAsia" w:ascii="仿宋" w:hAnsi="仿宋" w:eastAsia="仿宋" w:cs="仿宋"/>
          <w:b/>
          <w:bCs/>
          <w:color w:val="E54C5E" w:themeColor="accent6"/>
          <w:kern w:val="0"/>
          <w:sz w:val="36"/>
          <w:szCs w:val="36"/>
          <w14:textFill>
            <w14:solidFill>
              <w14:schemeClr w14:val="accent6"/>
            </w14:solidFill>
          </w14:textFill>
        </w:rPr>
        <w:fldChar w:fldCharType="end"/>
      </w:r>
    </w:p>
    <w:p>
      <w:pPr>
        <w:jc w:val="center"/>
        <w:rPr>
          <w:rFonts w:hint="eastAsia" w:ascii="仿宋" w:hAnsi="仿宋" w:eastAsia="仿宋" w:cs="仿宋"/>
          <w:sz w:val="32"/>
          <w:szCs w:val="32"/>
        </w:rPr>
      </w:pPr>
      <w:r>
        <w:rPr>
          <w:rFonts w:hint="eastAsia" w:ascii="仿宋" w:hAnsi="仿宋" w:eastAsia="仿宋" w:cs="仿宋"/>
          <w:b/>
          <w:bCs/>
          <w:sz w:val="32"/>
          <w:szCs w:val="32"/>
        </w:rPr>
        <w:t>民主评议党员制度</w:t>
      </w:r>
    </w:p>
    <w:p>
      <w:pPr>
        <w:ind w:firstLine="640" w:firstLineChars="200"/>
        <w:rPr>
          <w:rFonts w:hint="eastAsia" w:ascii="仿宋" w:hAnsi="仿宋" w:eastAsia="仿宋" w:cs="仿宋"/>
          <w:color w:val="auto"/>
          <w:sz w:val="32"/>
          <w:szCs w:val="32"/>
          <w:shd w:val="clear" w:color="auto" w:fill="auto"/>
        </w:rPr>
      </w:pPr>
      <w:r>
        <w:rPr>
          <w:rFonts w:hint="eastAsia" w:ascii="仿宋" w:hAnsi="仿宋" w:eastAsia="仿宋" w:cs="仿宋"/>
          <w:i w:val="0"/>
          <w:iCs w:val="0"/>
          <w:caps w:val="0"/>
          <w:color w:val="auto"/>
          <w:spacing w:val="0"/>
          <w:sz w:val="32"/>
          <w:szCs w:val="32"/>
          <w:shd w:val="clear" w:color="auto" w:fill="auto"/>
        </w:rPr>
        <w:t>民主评议党员制度，是党组织依据党员标准，组织党员和群众对每个党员的思想、工作、作风和模范作用进行综合评议，促使党员自觉接受群众监督的一种必要形式。党支部要认真开展民主评议党员工作。</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一、每年至少评议一次，一般在年终进行。</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二、民主评议党员的对象为支部全体党员，评议时召集全体党员或部分群众代表参加。</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三、评议要按照《中国共产党章程》规定的党员条件和要求，对党员履行义务、行使权利、发挥先锋模范作用的情况进行综合评议和鉴定。评议的等次分为优秀、合格、基本合格和不合格四个等次。</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四、民主评议党员工作的程序是：动员教育，党员自评和群众评议；汇总并分析研究评议情况；向上级党组织报告评议结果及党支部意见；使用评议结果进行评先选优和处置不合格党员，对基本合格党员要制定改进措施。</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五、评议结果在向上级党组织报告的同时要通报本人。要坚持定量与定性分析相结合，正确区分政策界限，不能简单地“以票取人”。对民主评议中不合格票超过50%的，一般应初步认定为不合格党员。对初步认定的不合格党员，在认真调查核实，广泛听取基层群众意见的基础上，区分一时一事表现与长期一贯表现，严格按照程序进行调查、谈话、审批、宣布和教育转化。对存在问题一时难以核实的，暂缓做出结论。提出的处置意见，提交支部大会，按照民主集中制的原则进行表决。对存在问题较多的党员，指定专人做好耐心细致的思想政治工作，促其转化。对不合格党员，根据具体情况和本人态度，采取限期改正、劝退和除名等方式予以处置</w:t>
      </w:r>
      <w:r>
        <w:rPr>
          <w:rFonts w:hint="eastAsia" w:ascii="仿宋" w:hAnsi="仿宋" w:eastAsia="仿宋" w:cs="仿宋"/>
          <w:i w:val="0"/>
          <w:iCs w:val="0"/>
          <w:caps w:val="0"/>
          <w:color w:val="auto"/>
          <w:spacing w:val="0"/>
          <w:sz w:val="32"/>
          <w:szCs w:val="32"/>
          <w:shd w:val="clear" w:color="auto" w:fill="auto"/>
        </w:rPr>
        <w:br w:type="textWrapping"/>
      </w:r>
      <w:r>
        <w:rPr>
          <w:rFonts w:hint="eastAsia" w:ascii="仿宋" w:hAnsi="仿宋" w:eastAsia="仿宋" w:cs="仿宋"/>
          <w:i w:val="0"/>
          <w:iCs w:val="0"/>
          <w:caps w:val="0"/>
          <w:color w:val="auto"/>
          <w:spacing w:val="0"/>
          <w:sz w:val="32"/>
          <w:szCs w:val="32"/>
          <w:shd w:val="clear" w:color="auto" w:fill="auto"/>
          <w:lang w:val="en-US" w:eastAsia="zh-CN"/>
        </w:rPr>
        <w:t xml:space="preserve">    </w:t>
      </w:r>
      <w:r>
        <w:rPr>
          <w:rFonts w:hint="eastAsia" w:ascii="仿宋" w:hAnsi="仿宋" w:eastAsia="仿宋" w:cs="仿宋"/>
          <w:i w:val="0"/>
          <w:iCs w:val="0"/>
          <w:caps w:val="0"/>
          <w:color w:val="auto"/>
          <w:spacing w:val="0"/>
          <w:sz w:val="32"/>
          <w:szCs w:val="32"/>
          <w:shd w:val="clear" w:color="auto" w:fill="auto"/>
        </w:rPr>
        <w:t>六、通过民主评议党员，表彰优秀党员、处置不合格党员，进一步提高党员素质，纯洁党的组织，增强党组织凝聚力和战斗力。</w:t>
      </w:r>
    </w:p>
    <w:p>
      <w:pPr>
        <w:ind w:firstLine="707" w:firstLineChars="221"/>
        <w:jc w:val="right"/>
        <w:rPr>
          <w:rFonts w:hint="eastAsia" w:ascii="仿宋" w:hAnsi="仿宋" w:eastAsia="仿宋" w:cs="仿宋"/>
          <w:color w:val="auto"/>
          <w:sz w:val="32"/>
          <w:szCs w:val="32"/>
          <w:shd w:val="clear" w:color="auto" w:fill="auto"/>
        </w:rPr>
      </w:pPr>
    </w:p>
    <w:p>
      <w:pPr>
        <w:ind w:firstLine="707" w:firstLineChars="221"/>
        <w:jc w:val="right"/>
        <w:rPr>
          <w:rFonts w:hint="eastAsia" w:ascii="仿宋" w:hAnsi="仿宋" w:eastAsia="仿宋" w:cs="仿宋"/>
          <w:color w:val="auto"/>
          <w:sz w:val="32"/>
          <w:szCs w:val="32"/>
          <w:shd w:val="clear" w:color="auto" w:fill="auto"/>
        </w:rPr>
      </w:pPr>
      <w:r>
        <w:rPr>
          <w:rFonts w:hint="eastAsia" w:ascii="仿宋" w:hAnsi="仿宋" w:eastAsia="仿宋" w:cs="仿宋"/>
          <w:color w:val="auto"/>
          <w:sz w:val="32"/>
          <w:szCs w:val="32"/>
          <w:shd w:val="clear" w:color="auto" w:fill="auto"/>
        </w:rPr>
        <w:t xml:space="preserve"> 四平市铁西区</w:t>
      </w:r>
      <w:r>
        <w:rPr>
          <w:rFonts w:hint="eastAsia" w:ascii="仿宋" w:hAnsi="仿宋" w:eastAsia="仿宋" w:cs="仿宋"/>
          <w:color w:val="auto"/>
          <w:sz w:val="32"/>
          <w:szCs w:val="32"/>
          <w:shd w:val="clear" w:color="auto" w:fill="auto"/>
          <w:lang w:eastAsia="zh-CN"/>
        </w:rPr>
        <w:t>特殊教育</w:t>
      </w:r>
      <w:r>
        <w:rPr>
          <w:rFonts w:hint="eastAsia" w:ascii="仿宋" w:hAnsi="仿宋" w:eastAsia="仿宋" w:cs="仿宋"/>
          <w:color w:val="auto"/>
          <w:sz w:val="32"/>
          <w:szCs w:val="32"/>
          <w:shd w:val="clear" w:color="auto" w:fill="auto"/>
        </w:rPr>
        <w:t>学校</w:t>
      </w:r>
    </w:p>
    <w:p>
      <w:pPr>
        <w:ind w:firstLine="707" w:firstLineChars="221"/>
        <w:jc w:val="right"/>
        <w:rPr>
          <w:rFonts w:hint="eastAsia" w:ascii="仿宋" w:hAnsi="仿宋" w:eastAsia="仿宋" w:cs="仿宋"/>
          <w:color w:val="auto"/>
          <w:sz w:val="32"/>
          <w:szCs w:val="32"/>
          <w:shd w:val="clear" w:color="auto" w:fill="auto"/>
        </w:rPr>
      </w:pPr>
    </w:p>
    <w:p>
      <w:pPr>
        <w:pStyle w:val="6"/>
        <w:widowControl/>
        <w:numPr>
          <w:ilvl w:val="0"/>
          <w:numId w:val="1"/>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"http://www.siping.gov.cn/zw/zt/qsydw/jy/spsdizx/gzzd/202310/P020231017358902658922.pdf"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Fonts w:hint="eastAsia" w:ascii="仿宋" w:hAnsi="仿宋" w:eastAsia="仿宋" w:cs="仿宋"/>
          <w:b/>
          <w:bCs/>
          <w:color w:val="E54C5E" w:themeColor="accent6"/>
          <w:kern w:val="0"/>
          <w:sz w:val="36"/>
          <w:szCs w:val="36"/>
          <w14:textFill>
            <w14:solidFill>
              <w14:schemeClr w14:val="accent6"/>
            </w14:solidFill>
          </w14:textFill>
        </w:rPr>
        <w:t>教</w:t>
      </w:r>
      <w:r>
        <w:rPr>
          <w:rFonts w:hint="eastAsia" w:ascii="仿宋" w:hAnsi="仿宋" w:eastAsia="仿宋" w:cs="仿宋"/>
          <w:b/>
          <w:bCs/>
          <w:color w:val="E54C5E" w:themeColor="accent6"/>
          <w:kern w:val="0"/>
          <w:sz w:val="36"/>
          <w:szCs w:val="36"/>
          <w:lang w:eastAsia="zh-CN"/>
          <w14:textFill>
            <w14:solidFill>
              <w14:schemeClr w14:val="accent6"/>
            </w14:solidFill>
          </w14:textFill>
        </w:rPr>
        <w:t>学管理</w:t>
      </w:r>
      <w:r>
        <w:rPr>
          <w:rFonts w:hint="eastAsia" w:ascii="仿宋" w:hAnsi="仿宋" w:eastAsia="仿宋" w:cs="仿宋"/>
          <w:b/>
          <w:bCs/>
          <w:color w:val="E54C5E" w:themeColor="accent6"/>
          <w:kern w:val="0"/>
          <w:sz w:val="36"/>
          <w:szCs w:val="36"/>
          <w14:textFill>
            <w14:solidFill>
              <w14:schemeClr w14:val="accent6"/>
            </w14:solidFill>
          </w14:textFill>
        </w:rPr>
        <w:t>制度</w:t>
      </w:r>
      <w:r>
        <w:rPr>
          <w:rFonts w:hint="eastAsia" w:ascii="仿宋" w:hAnsi="仿宋" w:eastAsia="仿宋" w:cs="仿宋"/>
          <w:b/>
          <w:bCs/>
          <w:color w:val="E54C5E" w:themeColor="accent6"/>
          <w:kern w:val="0"/>
          <w:sz w:val="36"/>
          <w:szCs w:val="36"/>
          <w14:textFill>
            <w14:solidFill>
              <w14:schemeClr w14:val="accent6"/>
            </w14:solidFill>
          </w14:textFill>
        </w:rPr>
        <w:fldChar w:fldCharType="end"/>
      </w:r>
    </w:p>
    <w:p>
      <w:pPr>
        <w:jc w:val="center"/>
        <w:rPr>
          <w:rFonts w:hint="eastAsia" w:ascii="仿宋" w:hAnsi="仿宋" w:eastAsia="仿宋" w:cs="仿宋"/>
          <w:b/>
          <w:bCs/>
          <w:sz w:val="32"/>
          <w:szCs w:val="32"/>
        </w:rPr>
      </w:pPr>
      <w:r>
        <w:rPr>
          <w:rFonts w:hint="eastAsia" w:ascii="仿宋" w:hAnsi="仿宋" w:eastAsia="仿宋" w:cs="仿宋"/>
          <w:b/>
          <w:bCs/>
          <w:sz w:val="32"/>
          <w:szCs w:val="32"/>
          <w:lang w:eastAsia="zh-CN"/>
        </w:rPr>
        <w:t>四平市铁西区特殊教育学校</w:t>
      </w:r>
      <w:r>
        <w:rPr>
          <w:rFonts w:hint="eastAsia" w:ascii="仿宋" w:hAnsi="仿宋" w:eastAsia="仿宋" w:cs="仿宋"/>
          <w:b/>
          <w:bCs/>
          <w:sz w:val="32"/>
          <w:szCs w:val="32"/>
        </w:rPr>
        <w:t>教学管理制度</w:t>
      </w:r>
    </w:p>
    <w:p>
      <w:pPr>
        <w:jc w:val="left"/>
        <w:rPr>
          <w:rFonts w:hint="eastAsia" w:ascii="仿宋" w:hAnsi="仿宋" w:eastAsia="仿宋" w:cs="仿宋"/>
          <w:b/>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 xml:space="preserve"> 一、备课制度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1.认真学习课程标准，明确所教学科的教学目的、教学任务、知识范围、知识结构和教学进度，依据课程标准认真备课。</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2.认真钻研教材，熟悉教材，依照课程标准、教材特点和学生的认知规律，科学合理地安排教学内容和教学进度。采用恰当的教学方法，切实保证教学任务完成。</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3.教案要书写规范、层次清楚，明确每课或每章、节的教学重点、教学难点内容。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4.认真挖掘教材的生活适用性，合理确定生活结合点，切实将生活实际寓于教学之中。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任课教师在备课前要通读教材，掌握本门课程的知识体系和整体思路，以及与相关学科的联系。要认真查阅有关教学资料，提高讲课质量。个别学科可根据学生实际情况，以教材为依据拓展教学内容。认真准备有关教具，运用现代教学手段进行教学。</w:t>
      </w:r>
      <w:r>
        <w:rPr>
          <w:rFonts w:hint="eastAsia" w:ascii="仿宋" w:hAnsi="仿宋" w:eastAsia="仿宋" w:cs="仿宋"/>
          <w:sz w:val="32"/>
          <w:szCs w:val="32"/>
          <w:lang w:eastAsia="zh-CN"/>
        </w:rPr>
        <w:t>主科教师</w:t>
      </w:r>
      <w:r>
        <w:rPr>
          <w:rFonts w:hint="eastAsia" w:ascii="仿宋" w:hAnsi="仿宋" w:eastAsia="仿宋" w:cs="仿宋"/>
          <w:sz w:val="32"/>
          <w:szCs w:val="32"/>
        </w:rPr>
        <w:t>的教案至少提前</w:t>
      </w:r>
      <w:r>
        <w:rPr>
          <w:rFonts w:hint="eastAsia" w:ascii="仿宋" w:hAnsi="仿宋" w:eastAsia="仿宋" w:cs="仿宋"/>
          <w:sz w:val="32"/>
          <w:szCs w:val="32"/>
          <w:lang w:eastAsia="zh-CN"/>
        </w:rPr>
        <w:t>两</w:t>
      </w:r>
      <w:r>
        <w:rPr>
          <w:rFonts w:hint="eastAsia" w:ascii="仿宋" w:hAnsi="仿宋" w:eastAsia="仿宋" w:cs="仿宋"/>
          <w:sz w:val="32"/>
          <w:szCs w:val="32"/>
        </w:rPr>
        <w:t>周写完</w:t>
      </w:r>
      <w:r>
        <w:rPr>
          <w:rFonts w:hint="eastAsia" w:ascii="仿宋" w:hAnsi="仿宋" w:eastAsia="仿宋" w:cs="仿宋"/>
          <w:sz w:val="32"/>
          <w:szCs w:val="32"/>
          <w:lang w:eastAsia="zh-CN"/>
        </w:rPr>
        <w:t>，科任教师的教案至少提前一周写完</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6.教师必须持教案上课，教学内容与教案相符。及时总结反思并在教案中体现。</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7.教导处每月</w:t>
      </w:r>
      <w:r>
        <w:rPr>
          <w:rFonts w:hint="eastAsia" w:ascii="仿宋" w:hAnsi="仿宋" w:eastAsia="仿宋" w:cs="仿宋"/>
          <w:sz w:val="32"/>
          <w:szCs w:val="32"/>
          <w:lang w:eastAsia="zh-CN"/>
        </w:rPr>
        <w:t>检</w:t>
      </w:r>
      <w:r>
        <w:rPr>
          <w:rFonts w:hint="eastAsia" w:ascii="仿宋" w:hAnsi="仿宋" w:eastAsia="仿宋" w:cs="仿宋"/>
          <w:sz w:val="32"/>
          <w:szCs w:val="32"/>
        </w:rPr>
        <w:t>查一次任课教师的教案</w:t>
      </w:r>
      <w:r>
        <w:rPr>
          <w:rFonts w:hint="eastAsia" w:ascii="仿宋" w:hAnsi="仿宋" w:eastAsia="仿宋" w:cs="仿宋"/>
          <w:sz w:val="32"/>
          <w:szCs w:val="32"/>
          <w:lang w:eastAsia="zh-CN"/>
        </w:rPr>
        <w:t>，并将检查结果及时反馈给教师</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8.教师必须按照需要要求认真备课。</w:t>
      </w:r>
    </w:p>
    <w:p>
      <w:pPr>
        <w:rPr>
          <w:rFonts w:hint="eastAsia" w:ascii="仿宋" w:hAnsi="仿宋" w:eastAsia="仿宋" w:cs="仿宋"/>
          <w:b/>
          <w:sz w:val="32"/>
          <w:szCs w:val="32"/>
        </w:rPr>
      </w:pPr>
      <w:r>
        <w:rPr>
          <w:rFonts w:hint="eastAsia" w:ascii="仿宋" w:hAnsi="仿宋" w:eastAsia="仿宋" w:cs="仿宋"/>
          <w:b/>
          <w:sz w:val="32"/>
          <w:szCs w:val="32"/>
        </w:rPr>
        <w:t xml:space="preserve"> 二、课堂常规制度</w:t>
      </w:r>
    </w:p>
    <w:p>
      <w:pPr>
        <w:ind w:firstLine="540"/>
        <w:rPr>
          <w:rFonts w:hint="eastAsia" w:ascii="仿宋" w:hAnsi="仿宋" w:eastAsia="仿宋" w:cs="仿宋"/>
          <w:sz w:val="32"/>
          <w:szCs w:val="32"/>
        </w:rPr>
      </w:pPr>
      <w:r>
        <w:rPr>
          <w:rFonts w:hint="eastAsia" w:ascii="仿宋" w:hAnsi="仿宋" w:eastAsia="仿宋" w:cs="仿宋"/>
          <w:sz w:val="32"/>
          <w:szCs w:val="32"/>
        </w:rPr>
        <w:t>1.严格按课程表上课，不经过教</w:t>
      </w:r>
      <w:r>
        <w:rPr>
          <w:rFonts w:hint="eastAsia" w:ascii="仿宋" w:hAnsi="仿宋" w:eastAsia="仿宋" w:cs="仿宋"/>
          <w:sz w:val="32"/>
          <w:szCs w:val="32"/>
          <w:lang w:eastAsia="zh-CN"/>
        </w:rPr>
        <w:t>务</w:t>
      </w:r>
      <w:r>
        <w:rPr>
          <w:rFonts w:hint="eastAsia" w:ascii="仿宋" w:hAnsi="仿宋" w:eastAsia="仿宋" w:cs="仿宋"/>
          <w:sz w:val="32"/>
          <w:szCs w:val="32"/>
        </w:rPr>
        <w:t>处同意教师不能私自调课、换课和代课，更不能停课。因公事不能按时到课堂或不能上课要提前告知教</w:t>
      </w:r>
      <w:r>
        <w:rPr>
          <w:rFonts w:hint="eastAsia" w:ascii="仿宋" w:hAnsi="仿宋" w:eastAsia="仿宋" w:cs="仿宋"/>
          <w:sz w:val="32"/>
          <w:szCs w:val="32"/>
          <w:lang w:eastAsia="zh-CN"/>
        </w:rPr>
        <w:t>务</w:t>
      </w:r>
      <w:r>
        <w:rPr>
          <w:rFonts w:hint="eastAsia" w:ascii="仿宋" w:hAnsi="仿宋" w:eastAsia="仿宋" w:cs="仿宋"/>
          <w:sz w:val="32"/>
          <w:szCs w:val="32"/>
        </w:rPr>
        <w:t>处。</w:t>
      </w:r>
    </w:p>
    <w:p>
      <w:pPr>
        <w:ind w:firstLine="540"/>
        <w:rPr>
          <w:rFonts w:hint="eastAsia" w:ascii="仿宋" w:hAnsi="仿宋" w:eastAsia="仿宋" w:cs="仿宋"/>
          <w:sz w:val="32"/>
          <w:szCs w:val="32"/>
        </w:rPr>
      </w:pPr>
      <w:r>
        <w:rPr>
          <w:rFonts w:hint="eastAsia" w:ascii="仿宋" w:hAnsi="仿宋" w:eastAsia="仿宋" w:cs="仿宋"/>
          <w:sz w:val="32"/>
          <w:szCs w:val="32"/>
        </w:rPr>
        <w:t>2.班主任教师要做好与科任教师的交接课工作，如出现无人上课的现象，班主任教师必须及时与教</w:t>
      </w:r>
      <w:r>
        <w:rPr>
          <w:rFonts w:hint="eastAsia" w:ascii="仿宋" w:hAnsi="仿宋" w:eastAsia="仿宋" w:cs="仿宋"/>
          <w:sz w:val="32"/>
          <w:szCs w:val="32"/>
          <w:lang w:eastAsia="zh-CN"/>
        </w:rPr>
        <w:t>务</w:t>
      </w:r>
      <w:r>
        <w:rPr>
          <w:rFonts w:hint="eastAsia" w:ascii="仿宋" w:hAnsi="仿宋" w:eastAsia="仿宋" w:cs="仿宋"/>
          <w:sz w:val="32"/>
          <w:szCs w:val="32"/>
        </w:rPr>
        <w:t>处沟通，交接时上课教师要确定本班上课人数，不能出现学生无人看管，避免安全隐患，原则上谁的课谁负责学生的安全。</w:t>
      </w:r>
    </w:p>
    <w:p>
      <w:pPr>
        <w:ind w:firstLine="540"/>
        <w:rPr>
          <w:rFonts w:hint="eastAsia" w:ascii="仿宋" w:hAnsi="仿宋" w:eastAsia="仿宋" w:cs="仿宋"/>
          <w:sz w:val="32"/>
          <w:szCs w:val="32"/>
        </w:rPr>
      </w:pPr>
      <w:r>
        <w:rPr>
          <w:rFonts w:hint="eastAsia" w:ascii="仿宋" w:hAnsi="仿宋" w:eastAsia="仿宋" w:cs="仿宋"/>
          <w:sz w:val="32"/>
          <w:szCs w:val="32"/>
        </w:rPr>
        <w:t>3.任课教师必须提前2分钟进入上课班级准备上课，中途不离堂，下课不压堂。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4.在上课前准备好上课所需物品。教师需明确每节课的教学内容和学习要求。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5.举止文明，穿着大方，仪表端正。在课堂里不准抽烟，不使用手机，不坐着上课，注意课堂语言的教育性，讲文明礼貌。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工作认真，对学生全面负责，既严格要求，大胆管理，又耐心教育，不得体罚和变相体罚学生，如：不得擅自将学生赶出课堂。维持好课堂纪律，教师要及时制止课堂上学生睡觉、吃东西等不良现象，有严重破坏课堂纪律的，课后应及时反馈给班主任。上课期间任课教师、下课期间班主任教师要保证所有学生在教师的视线范围之内，确保发生突发事件时能够及时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7.所有任课教师必须了解所教班级学生的状况，对于程度严重或是有暴力倾向的学生课上要特别关注，避免一切安全隐患。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8.任何人员不得占用上课时间布置其他事情或是利用上课时间打扫卫生等。</w:t>
      </w:r>
    </w:p>
    <w:p>
      <w:pPr>
        <w:jc w:val="right"/>
        <w:rPr>
          <w:rFonts w:hint="eastAsia" w:ascii="仿宋" w:hAnsi="仿宋" w:eastAsia="仿宋" w:cs="仿宋"/>
          <w:sz w:val="32"/>
          <w:szCs w:val="32"/>
        </w:rPr>
      </w:pPr>
      <w:r>
        <w:rPr>
          <w:rFonts w:hint="eastAsia" w:ascii="仿宋" w:hAnsi="仿宋" w:eastAsia="仿宋" w:cs="仿宋"/>
          <w:sz w:val="32"/>
          <w:szCs w:val="32"/>
        </w:rPr>
        <w:t>四平市铁西区</w:t>
      </w:r>
      <w:r>
        <w:rPr>
          <w:rFonts w:hint="eastAsia" w:ascii="仿宋" w:hAnsi="仿宋" w:eastAsia="仿宋" w:cs="仿宋"/>
          <w:sz w:val="32"/>
          <w:szCs w:val="32"/>
          <w:lang w:eastAsia="zh-CN"/>
        </w:rPr>
        <w:t>特殊教育</w:t>
      </w:r>
      <w:r>
        <w:rPr>
          <w:rFonts w:hint="eastAsia" w:ascii="仿宋" w:hAnsi="仿宋" w:eastAsia="仿宋" w:cs="仿宋"/>
          <w:sz w:val="32"/>
          <w:szCs w:val="32"/>
        </w:rPr>
        <w:t>学校教务处</w:t>
      </w:r>
    </w:p>
    <w:p>
      <w:pPr>
        <w:pStyle w:val="6"/>
        <w:widowControl/>
        <w:numPr>
          <w:ilvl w:val="0"/>
          <w:numId w:val="2"/>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"http://www.siping.gov.cn/zw/zt/qsydw/jy/spsdizx/gzzd/202310/P020231017358688442739.pdf"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Style w:val="4"/>
          <w:rFonts w:hint="eastAsia" w:ascii="仿宋" w:hAnsi="仿宋" w:eastAsia="仿宋" w:cs="仿宋"/>
          <w:b/>
          <w:bCs/>
          <w:color w:val="E54C5E" w:themeColor="accent6"/>
          <w:sz w:val="36"/>
          <w:szCs w:val="36"/>
          <w:u w:val="none"/>
          <w14:textFill>
            <w14:solidFill>
              <w14:schemeClr w14:val="accent6"/>
            </w14:solidFill>
          </w14:textFill>
        </w:rPr>
        <w:t>教代会制度</w:t>
      </w:r>
      <w:r>
        <w:rPr>
          <w:rStyle w:val="4"/>
          <w:rFonts w:hint="eastAsia" w:ascii="仿宋" w:hAnsi="仿宋" w:eastAsia="仿宋" w:cs="仿宋"/>
          <w:b/>
          <w:bCs/>
          <w:color w:val="E54C5E" w:themeColor="accent6"/>
          <w:sz w:val="36"/>
          <w:szCs w:val="36"/>
          <w:u w:val="none"/>
          <w14:textFill>
            <w14:solidFill>
              <w14:schemeClr w14:val="accent6"/>
            </w14:solidFill>
          </w14:textFill>
        </w:rPr>
        <w:fldChar w:fldCharType="end"/>
      </w:r>
    </w:p>
    <w:p>
      <w:pPr>
        <w:ind w:firstLine="565" w:firstLineChars="176"/>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教代会工作制度</w:t>
      </w:r>
      <w:r>
        <w:rPr>
          <w:rFonts w:hint="eastAsia" w:ascii="宋体" w:hAnsi="宋体" w:eastAsia="宋体" w:cs="宋体"/>
          <w:sz w:val="24"/>
          <w:szCs w:val="24"/>
          <w:lang w:val="en-US" w:eastAsia="zh-CN"/>
        </w:rPr>
        <w:t>  </w:t>
      </w:r>
      <w:r>
        <w:rPr>
          <w:rFonts w:hint="eastAsia" w:ascii="仿宋" w:hAnsi="仿宋" w:eastAsia="仿宋" w:cs="仿宋"/>
          <w:sz w:val="32"/>
          <w:szCs w:val="32"/>
          <w:lang w:val="en-US" w:eastAsia="zh-CN"/>
        </w:rPr>
        <w:t xml:space="preserve">           </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第一条 建立健全学校教职工大会制度，是学校教职工在党支部领导下参与学校民主管理和民主监督的基本制度和重要形式。</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第二条 教职工大会是教职工行使民主权利，民主管理学校的基本形式。 </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三条教职工大会以马列主义、毛泽东思想、邓小平理论为指导，努力实践“三个代表”重要思想，科学发展观和习近平总书记新时代中国特色社会主义思想，坚持党的基本路线，遵照国家的法律、法规和党的方针、政策，在校党支部的领导下行使职权；同时要正确处理国家、学校和教职工三者利益的关系，</w:t>
      </w:r>
    </w:p>
    <w:p>
      <w:pPr>
        <w:rPr>
          <w:rFonts w:hint="eastAsia" w:ascii="仿宋" w:hAnsi="仿宋" w:eastAsia="仿宋" w:cs="仿宋"/>
          <w:sz w:val="32"/>
          <w:szCs w:val="32"/>
        </w:rPr>
      </w:pPr>
      <w:r>
        <w:rPr>
          <w:rFonts w:hint="eastAsia" w:ascii="仿宋" w:hAnsi="仿宋" w:eastAsia="仿宋" w:cs="仿宋"/>
          <w:sz w:val="32"/>
          <w:szCs w:val="32"/>
          <w:lang w:val="en-US" w:eastAsia="zh-CN"/>
        </w:rPr>
        <w:t>     第四条 教职工大会的组织原则是民主集中制。</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第五条 教职工大会行使下列职权：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（一）听取校长的工作报告，讨论学校的发展规划、改革方案、财务预决算的执行情况、教职工队伍建设等重大问题，提出意见和建议。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（二）讨论通过学校有关的规章制度。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（三）在学校权限范围内，讨论决定教职工集体福利、有关资金和福利费的管理使用等有关教职工切身利益的事项。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（四）做好校务公开的协调、监督工作；配合有关部门评议、监督学校各级领导干部，必要时根据其任职期间的履职情况，可以建议上级主管部门或党委予以嘉奖、晋升或处分、免职。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第六条 教职工大会成员义务：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（一）努力学习党和国家的方针、政策，不断提高政治思想素质、业务水平和参政议政的能力。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（二）密切联系实际，维护教职工的合法权益，如实反映合理意见和要求，认真执行教职工大会决议，做好教职工大会交给的各项工作。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（三）模范遵守国家的法律、法规和学校的各项规章制度，遵守教师（职工）职业道德，做好本职工作。 </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第七条 根据学校教代会召开的时间安排，教职工大会每年举行两次，每学年至少召开一次会员大会，每次会议必须有三分之二以上的学校教职工出席方为有效。 遇有重要问题，或者根据三分之一以上学校教职工的提议并报经校党支部同意，可以提前召开大会或召开临时会议。 </w:t>
      </w:r>
    </w:p>
    <w:p>
      <w:pPr>
        <w:rPr>
          <w:rFonts w:hint="eastAsia"/>
          <w:sz w:val="24"/>
          <w:szCs w:val="24"/>
          <w:lang w:val="en-US" w:eastAsia="zh-CN"/>
        </w:rPr>
      </w:pPr>
      <w:r>
        <w:rPr>
          <w:rFonts w:hint="eastAsia"/>
          <w:sz w:val="24"/>
          <w:szCs w:val="24"/>
          <w:lang w:val="en-US" w:eastAsia="zh-CN"/>
        </w:rPr>
        <w:t xml:space="preserve">    </w:t>
      </w:r>
    </w:p>
    <w:p>
      <w:pPr>
        <w:ind w:firstLine="1280" w:firstLineChars="400"/>
        <w:jc w:val="right"/>
        <w:rPr>
          <w:rFonts w:hint="eastAsia" w:eastAsiaTheme="minorEastAsia"/>
          <w:lang w:val="en-US" w:eastAsia="zh-CN"/>
        </w:rPr>
      </w:pPr>
      <w:r>
        <w:rPr>
          <w:rFonts w:hint="eastAsia" w:ascii="仿宋" w:hAnsi="仿宋" w:eastAsia="仿宋" w:cs="仿宋"/>
          <w:b w:val="0"/>
          <w:bCs w:val="0"/>
          <w:color w:val="000000"/>
          <w:kern w:val="0"/>
          <w:sz w:val="32"/>
          <w:szCs w:val="32"/>
        </w:rPr>
        <w:t>四平市铁西区</w:t>
      </w:r>
      <w:r>
        <w:rPr>
          <w:rFonts w:hint="eastAsia" w:ascii="仿宋" w:hAnsi="仿宋" w:eastAsia="仿宋" w:cs="仿宋"/>
          <w:b w:val="0"/>
          <w:bCs w:val="0"/>
          <w:color w:val="000000"/>
          <w:kern w:val="0"/>
          <w:sz w:val="32"/>
          <w:szCs w:val="32"/>
          <w:lang w:eastAsia="zh-CN"/>
        </w:rPr>
        <w:t>特殊教育</w:t>
      </w:r>
      <w:r>
        <w:rPr>
          <w:rFonts w:hint="eastAsia" w:ascii="仿宋" w:hAnsi="仿宋" w:eastAsia="仿宋" w:cs="仿宋"/>
          <w:b w:val="0"/>
          <w:bCs w:val="0"/>
          <w:color w:val="000000"/>
          <w:kern w:val="0"/>
          <w:sz w:val="32"/>
          <w:szCs w:val="32"/>
        </w:rPr>
        <w:t>学校</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02BB6"/>
    <w:multiLevelType w:val="multilevel"/>
    <w:tmpl w:val="0A202BB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DF4310D"/>
    <w:multiLevelType w:val="multilevel"/>
    <w:tmpl w:val="2DF4310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OTE3NWQ3MWNjYjU3NDdkZmIwZTAwMTFmNjg1YjYifQ=="/>
  </w:docVars>
  <w:rsids>
    <w:rsidRoot w:val="4B977BDC"/>
    <w:rsid w:val="29A11AD9"/>
    <w:rsid w:val="2B9563C1"/>
    <w:rsid w:val="487802B2"/>
    <w:rsid w:val="4B977BDC"/>
    <w:rsid w:val="5BAD7DF7"/>
    <w:rsid w:val="651B02A7"/>
    <w:rsid w:val="7BE12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autoRedefine/>
    <w:semiHidden/>
    <w:unhideWhenUsed/>
    <w:qFormat/>
    <w:uiPriority w:val="99"/>
    <w:rPr>
      <w:color w:val="0000FF"/>
      <w:u w:val="single"/>
    </w:rPr>
  </w:style>
  <w:style w:type="paragraph" w:styleId="5">
    <w:name w:val="No Spacing"/>
    <w:basedOn w:val="1"/>
    <w:autoRedefine/>
    <w:qFormat/>
    <w:uiPriority w:val="99"/>
    <w:pPr>
      <w:widowControl/>
      <w:adjustRightInd w:val="0"/>
      <w:snapToGrid w:val="0"/>
      <w:jc w:val="left"/>
    </w:pPr>
    <w:rPr>
      <w:rFonts w:ascii="Tahoma" w:hAnsi="Tahoma" w:eastAsia="微软雅黑" w:cs="Tahoma"/>
      <w:kern w:val="0"/>
      <w:sz w:val="22"/>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2024-05-21T01:51:00Z</dcterms:created>
  <dc:creator>红红的雨</dc:creator>
  <cp:lastModifiedBy>F ' 楚涵 °</cp:lastModifiedBy>
  <dcterms:modified xsi:type="dcterms:W3CDTF">2024-05-22T01:57:57Z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A3F44B0EA7EA4DAF96DC08DE02BBB668_13</vt:lpwstr>
  </property>
</Properties>
</file>