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4B124">
      <w:pPr>
        <w:ind w:firstLine="1920" w:firstLineChars="600"/>
        <w:rPr>
          <w:rFonts w:hint="eastAsia" w:ascii="方正小标宋简体" w:hAnsi="方正小标宋简体" w:eastAsia="方正小标宋简体" w:cs="方正小标宋简体"/>
          <w:sz w:val="32"/>
          <w:szCs w:val="40"/>
          <w:lang w:eastAsia="zh-CN"/>
        </w:rPr>
      </w:pPr>
      <w:bookmarkStart w:id="0" w:name="_GoBack"/>
      <w:r>
        <w:rPr>
          <w:rFonts w:hint="eastAsia" w:ascii="方正小标宋简体" w:hAnsi="方正小标宋简体" w:eastAsia="方正小标宋简体" w:cs="方正小标宋简体"/>
          <w:sz w:val="32"/>
          <w:szCs w:val="40"/>
          <w:lang w:eastAsia="zh-CN"/>
        </w:rPr>
        <w:t>四平市铁西区北体育街小学校简介</w:t>
      </w:r>
    </w:p>
    <w:bookmarkEnd w:id="0"/>
    <w:p w14:paraId="49081B49">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四平市铁西区北体育街小学校学校简介四平市铁西区北体育街小学校始建于1948年，积淀了七十余年深厚的文化底蕴。学校现有17个教学班、</w:t>
      </w:r>
      <w:r>
        <w:rPr>
          <w:rFonts w:hint="eastAsia" w:ascii="仿宋_GB2312" w:hAnsi="仿宋_GB2312" w:eastAsia="仿宋_GB2312" w:cs="仿宋_GB2312"/>
          <w:sz w:val="32"/>
          <w:szCs w:val="40"/>
          <w:lang w:val="en-US" w:eastAsia="zh-CN"/>
        </w:rPr>
        <w:t>600</w:t>
      </w:r>
      <w:r>
        <w:rPr>
          <w:rFonts w:hint="eastAsia" w:ascii="仿宋_GB2312" w:hAnsi="仿宋_GB2312" w:eastAsia="仿宋_GB2312" w:cs="仿宋_GB2312"/>
          <w:sz w:val="32"/>
          <w:szCs w:val="40"/>
        </w:rPr>
        <w:t>余名在校学生，是铁西区唯一挂牌“书香吉林讲书堂”的学校、四平市图书馆分馆，始终坚持以书香润童心、以文化育新人。学校秉持幸福教育办学理念，以培育向阳成长、全面发展的阳光少年为办学特色，构建起德智体美劳协同共进的一体化育人体系。作为四平地区唯一一所由吉林省教育学院选派全省优秀教师入校授课的帮扶试点校，依托省级专业教研力量赋能提质。深耕全民阅读校园建设，常态化开展经典诵读、书香共读等主题活动，引领师生传承中华文脉、涵养人文底蕴，先后荣获国家德育科研先进校、全国雏鹰红旗大队、全国传统美德教育百佳示范学校、吉林省全民阅读进校园实验基地等百余项各级荣誉。 为夯实学生阳光成长的根基，学校全方位推进素质教育落地。深度融合体教发展，打造标准化活力操场，精心规划13处特色趣味游戏区，联合专业机构重点打造篮球特色体育项目，让蓬勃朝气与青春活力充盈校园；同时匠心打造耕读苑劳动实践基地，以劳树德、以践促学，进一步完善五育并举的育人格局。2024年，学校成功入选四平市首批“公益课进校园”实践基地，携手市青少年宫开设书法、舞蹈、声乐等精品社团，以及足球、音乐、美术等特色课后服务课堂，优质教育资源惠及500余名学生，全方位助力学生综合素养稳步提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8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2026-07-20T07:12:01Z</dcterms:created>
  <dc:creator>Administrator</dc:creator>
  <cp:lastModifiedBy>陪练3</cp:lastModifiedBy>
  <dcterms:modified xsi:type="dcterms:W3CDTF">2026-07-20T07:13:11Z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eyJoZGlkIjoiZjU2MDQwNWQyZjA4ZTEzOGU1ZTY0ZDNkNjg2NTMyNDUiLCJ1c2VySWQiOiIxNTI3MTQ2NSJ9</vt:lpwstr>
  </property>
  <property fmtid="{D5CDD505-2E9C-101B-9397-08002B2CF9AE}" pid="4" name="ICV">
    <vt:lpwstr>31FD75486A4543B18BE39E4B34BAC016_12</vt:lpwstr>
  </property>
</Properties>
</file>