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39E78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八一希望学校控辍保学工作制度</w:t>
      </w:r>
    </w:p>
    <w:p w14:paraId="11508E41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237CBACB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为全面落实义务教育阶段控辍保学工作要求，持续巩固义务教育保障成果，健全长效管理机制，严防学生失学辍学，结合我校实际，特制定本制度。</w:t>
      </w:r>
    </w:p>
    <w:p w14:paraId="2F41A4B7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一、健全组织体系，压实层级责任</w:t>
      </w:r>
    </w:p>
    <w:p w14:paraId="1C8221B0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学校成立控辍保学工作领导小组，实行校长负责制，由校长任组长，主管副校长、德育及教务主任为组员，统筹推进全校控辍保学工作。严格落实层级管理责任制，校长负总责，分管领导具体抓，班主任为班级控辍保学第一责任人，层层签订控辍保学目标责任书，构建校长统筹、部门协同、班级落实、全员参与的齐抓共管工作格局。</w:t>
      </w:r>
    </w:p>
    <w:p w14:paraId="639A131B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二、密切家校沟通，联动协同育人</w:t>
      </w:r>
    </w:p>
    <w:p w14:paraId="3590C81A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建立常态化家校联系机制，班主任及时向家长反馈学生在校学习、纪律、身心状态情况，常态化开展家访、电话沟通、线上交流，精准掌握学生居家动态。引导家长依法履行义务教育监护责任，端正育人态度，杜绝因家庭教育缺失、监管不到位引发学生厌学、逃学、辍学问题，筑牢家庭防辍防线。</w:t>
      </w:r>
    </w:p>
    <w:p w14:paraId="2CA0BF8D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三、抓实家长学校，提升共育能力</w:t>
      </w:r>
    </w:p>
    <w:p w14:paraId="64C8C17A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定期开展家长学校授课、家庭教育专题讲座、家长经验交流会，普及义务教育法律法规和科学育人知识。针对部分家长重视程度不够、教育方式不当等问题，开展针对性宣传引导，纠正错误教育观念，全面提升家长控辍保学思想认识，构建学校、家庭、社会三位一体的育人体系。</w:t>
      </w:r>
    </w:p>
    <w:p w14:paraId="2AF3CCA9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四、强化学生管理，做好重点学生帮教</w:t>
      </w:r>
    </w:p>
    <w:p w14:paraId="2AA6499D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班主任坚持常态化学情排查，及时发现学生厌学、缺勤、情绪波动等辍学苗头问题，第一时间谈心疏导、干预化解。各班成立学生帮教小组，对学困生、纪律松散学生、心理波动学生实行一对一帮扶教育，积极营造温暖和谐的班级氛围，增强学生校园归属感，从源头杜绝辍学隐患。</w:t>
      </w:r>
    </w:p>
    <w:p w14:paraId="5AFF3949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五、精准帮扶困难学生，杜绝因贫失学</w:t>
      </w:r>
    </w:p>
    <w:p w14:paraId="7CA94A3C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常态化开展家庭经济困难学生排查摸底，精准掌握学生家庭实际情况，建立台账、动态管理。严格落实各项助学帮扶政策，及时解决学生生活、学习中的实际困难，切实保障困难学生就学权益，坚决不让一名学生因家庭困难、生活压力而辍学。</w:t>
      </w:r>
    </w:p>
    <w:p w14:paraId="40EC3334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六、坚持暖心关爱，关注学生身心健康</w:t>
      </w:r>
    </w:p>
    <w:p w14:paraId="12318367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学校常态化开展学困生、特殊家庭学生、留守儿童谈心谈话工作，实时掌握学生思想动态、心理变化及家庭情况。在学习上耐心辅导、生活上重点关爱、心理上积极疏导，让特殊学生充分感受学校温暖，增强学习信心，稳定就学状态。</w:t>
      </w:r>
    </w:p>
    <w:p w14:paraId="0BB2ED10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七、规范学籍管理，严控异动流程</w:t>
      </w:r>
    </w:p>
    <w:p w14:paraId="79B59524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严格执行义务教育阶段学生转入、转出、休学、复学等学籍管理制度，规范审批流程，完善档案资料。对学生异动情况全程跟踪核实，做到底数清、情况明、手续全，杜绝借异动学籍、无故离校造成隐性辍学问题。</w:t>
      </w:r>
    </w:p>
    <w:p w14:paraId="4B6DEF99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八、严格考勤巡查，落实日清日结制度</w:t>
      </w:r>
    </w:p>
    <w:p w14:paraId="6A45C8CF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实行每日班级考勤登记、每日学情汇总制度，精准掌握学生到校出勤情况。对无故缺勤、请假学生第一时间核实原因；连续缺勤3天及以上学生，立即启动核查、家访、报备程序，因病缺勤必须核验医院诊断证明，做到问题早发现、早介入、早处置。</w:t>
      </w:r>
    </w:p>
    <w:p w14:paraId="304549F1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九、严肃考核问责，压实工作底线</w:t>
      </w:r>
    </w:p>
    <w:p w14:paraId="7DCD0B25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实行控辍保学工作一票否决制度，将控辍保学工作纳入教师年度考核、评优评先重要内容。对履职到位、成效突出的予以表彰；对排查不细致、工作不作为、处置不及时，造成学生辍学的相关责任人，严肃追责问责。</w:t>
      </w:r>
    </w:p>
    <w:p w14:paraId="235F5E99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72F47020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本制度自发布之日起严格执行。</w:t>
      </w:r>
    </w:p>
    <w:p w14:paraId="37F3DEF2">
      <w:pPr>
        <w:ind w:firstLine="57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7C29D10E">
      <w:pPr>
        <w:ind w:firstLine="3107" w:firstLineChars="971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 xml:space="preserve">四平市八一希望学校 </w:t>
      </w:r>
    </w:p>
    <w:p w14:paraId="569EB417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34D10977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22BCCFB1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28E1073A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760DD2C9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711663C6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4E102BBA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6A3A3FC5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139453AC">
      <w:pPr>
        <w:ind w:firstLine="57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339B21D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7604B71C">
      <w:pPr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 xml:space="preserve"> </w:t>
      </w:r>
    </w:p>
    <w:p w14:paraId="303D991E"/>
    <w:p w14:paraId="42D1B68F">
      <w:pPr>
        <w:ind w:firstLine="570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20"/>
    <w:rsid w:val="000014C0"/>
    <w:rsid w:val="00505B0E"/>
    <w:rsid w:val="00636C79"/>
    <w:rsid w:val="0072155C"/>
    <w:rsid w:val="00A140CA"/>
    <w:rsid w:val="00AE7416"/>
    <w:rsid w:val="00B26320"/>
    <w:rsid w:val="00E00C5F"/>
    <w:rsid w:val="00E345A5"/>
    <w:rsid w:val="00E76DC1"/>
    <w:rsid w:val="00F87A31"/>
    <w:rsid w:val="15925C7E"/>
    <w:rsid w:val="15930937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1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1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4</Pages>
  <Words>1856</Words>
  <Characters>1856</Characters>
  <Lines>4</Lines>
  <Paragraphs>1</Paragraphs>
  <TotalTime>13</TotalTime>
  <ScaleCrop>false</ScaleCrop>
  <LinksUpToDate>false</LinksUpToDate>
  <CharactersWithSpaces>1899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2024-05-10T00:29:00Z</dcterms:created>
  <dc:creator>lenovo</dc:creator>
  <cp:lastModifiedBy>冰蓝</cp:lastModifiedBy>
  <dcterms:modified xsi:type="dcterms:W3CDTF">2026-07-20T04:36:24Z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eyJoZGlkIjoiMGRiNDBmNDBkNjkwNjEyMzdiM2M2YWZiYzNlZjhmMDciLCJ1c2VySWQiOiIzNDU1MTU3MDgifQ==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9BE73C95C46C48DE95F7F177AACA2A2E_13</vt:lpwstr>
  </property>
</Properties>
</file>