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eastAsia="黑体"/>
          <w:w w:val="150"/>
          <w:sz w:val="2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158115</wp:posOffset>
            </wp:positionV>
            <wp:extent cx="819150" cy="819150"/>
            <wp:effectExtent l="0" t="0" r="0" b="0"/>
            <wp:wrapSquare wrapText="bothSides"/>
            <wp:docPr id="1" name="图片 1" descr="IMG_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3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课堂教学管理制度</w:t>
      </w:r>
    </w:p>
    <w:p>
      <w:pPr>
        <w:ind w:firstLine="2200" w:firstLineChars="500"/>
        <w:rPr>
          <w:rFonts w:hint="eastAsia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266700</wp:posOffset>
                </wp:positionV>
                <wp:extent cx="34671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89785" y="3954780"/>
                          <a:ext cx="346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4.55pt;margin-top:21pt;height:0pt;width:273pt;z-index:251660288;mso-width-relative:page;mso-height-relative:page;" filled="f" stroked="t" coordsize="21600,21600" o:gfxdata="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T2pbXXAAAACQEAAA8AAAAAAAAAAQAgAAAAIgAAAGRycy9kb3ducmV2LnhtbFBL&#10;AQIUABQAAAAIAIdO4kCZHYYV9wEAAL0DAAAOAAAAAAAAAAEAIAAAACY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</w:p>
    <w:p>
      <w:pPr>
        <w:ind w:firstLine="2800" w:firstLineChars="10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四平市八一希望学校</w:t>
      </w:r>
    </w:p>
    <w:p>
      <w:pPr>
        <w:ind w:firstLine="1120" w:firstLineChars="400"/>
        <w:rPr>
          <w:rFonts w:hint="eastAsia"/>
          <w:sz w:val="28"/>
          <w:szCs w:val="28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760" w:firstLineChars="400"/>
        <w:rPr>
          <w:rFonts w:hint="eastAsia"/>
          <w:sz w:val="44"/>
          <w:szCs w:val="44"/>
        </w:rPr>
      </w:pPr>
    </w:p>
    <w:p>
      <w:pPr>
        <w:ind w:firstLine="1400" w:firstLineChars="5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</w:t>
      </w:r>
    </w:p>
    <w:p>
      <w:pPr>
        <w:ind w:firstLine="1400" w:firstLineChars="500"/>
        <w:rPr>
          <w:rFonts w:hint="eastAsia"/>
          <w:sz w:val="28"/>
          <w:szCs w:val="28"/>
        </w:rPr>
      </w:pPr>
    </w:p>
    <w:p>
      <w:pPr>
        <w:ind w:firstLine="2200" w:firstLineChars="5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课堂教学管理制度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课堂教学规范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1.正式上课铃响前，教师要到达教室；下课铃未响前，教师不得提前下课。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2.教师着装要庄重得体，合乎仪表规范。上课前应礼貌地向学生问好或鞠躬，上课时不会客.不接打电话.不随意走出教室，不坐着上课。准时下课，不拖堂，保证学生休息时间。对学生说话，应该用平等.友善.关心.激励性的语言，禁止使用有损学生人格自尊的措辞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3.在课堂教学中，教师应自始至终组织好教学，加强对学生的管理，保证教学过程的顺利进行。应及时制止学生上课说话.看课外书报.玩文曲星.睡觉等与上课无关的行为。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4.要科学合理的安排教学过程。在学生复习消化过程中，老师要进行必要的指导，不允许简单地让学生自己看书学习，而是要通过练习与作业引导学生进行复习巩固提高。提倡下课前根据课堂要求进行当堂检测，以检验学生掌握情况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5.教师必须严格按照课程表上课，不得随意增.减课时，未经校长同意，任何人不得停课。因事.因病需调课的，必须先报请教务处后做出相关安排（包括晚自习与周六上课）。随意调课者按旷课处理；找人代课者按旷课处理，代课者不发给代课补助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二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课堂教学质量监测制度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1.实施教学质量监测的主体是学校。学校由教务处牵头，分年级成立专门的监测机构，由级部组织实施课堂教学质量监测工作，并把此项工作列为教学管理的常规性工作。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2.课堂教学质量监测的主要任务是：落实教学工作的常规管理，监督检查教学目标是否在学生身上得到落实，关注学生的满意度和学习效果。重点检查当堂所学知识的落实和技能的转化情况。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3.监测方式力求科学.简洁.规范。可采取课后跟踪监测.阶段性监测，笔试.口试.问卷.实验操作等方式，根据学科特点.教学内容.课型，采用提前命题或即时命题等形式进行，命题要以课程标准为依据，以教材为依托，结合本节课的教学任务和目标，能反映出学生的学习效果.认知水平和主要的学科能力与思想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4.监测结果的呈现方式为分数.评语或等级。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5.课堂教学质量的监测要制度化.科学化，坚持点面结合，每学期不少于任课教师总数的二分之一，监测结果及时分析并与任课教师交流。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6.监测中对学生当堂所学知识和技能转化合格率低于70％的，学校要与任课教师共同研究教学改进方案并跟踪监测，帮助其改进教学方法，提高教学水平，一学期连续三次监测达不到70%的且学生意见</w:t>
      </w:r>
      <w:bookmarkStart w:id="0" w:name="_GoBack"/>
      <w:bookmarkEnd w:id="0"/>
      <w:r>
        <w:rPr>
          <w:rFonts w:hint="eastAsia"/>
          <w:sz w:val="28"/>
          <w:szCs w:val="28"/>
        </w:rPr>
        <w:t>较大的教师，调离岗位进行自主培训。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7.教师要进一步强化落实意识，发挥教与学两个方面的积极性，把课堂教学落实到学生知识和能力的转化上，确保每节课的教学质量。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ZDNlMmQxYTVjYTNmMTA4NWNkZTI5NDBhZjU0YWEifQ=="/>
  </w:docVars>
  <w:rsids>
    <w:rsidRoot w:val="661F1970"/>
    <w:rsid w:val="2A61087A"/>
    <w:rsid w:val="5E3D36EA"/>
    <w:rsid w:val="661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1028</Words>
  <Characters>1043</Characters>
  <Lines>0</Lines>
  <Paragraphs>0</Paragraphs>
  <TotalTime>5</TotalTime>
  <ScaleCrop>false</ScaleCrop>
  <LinksUpToDate>false</LinksUpToDate>
  <CharactersWithSpaces>1069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2022-07-30T02:23:00Z</dcterms:created>
  <dc:creator>Administrator</dc:creator>
  <cp:lastModifiedBy>Administrator</cp:lastModifiedBy>
  <cp:lastPrinted>2023-04-10T01:10:04Z</cp:lastPrinted>
  <dcterms:modified xsi:type="dcterms:W3CDTF">2023-04-10T01:19:21Z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1A04AE6BD8C94A909BCFE71891307C0F</vt:lpwstr>
  </property>
</Properties>
</file>