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50" w:lineRule="exact"/>
        <w:jc w:val="left"/>
        <w:rPr>
          <w:rFonts w:eastAsia="方正小标宋简体"/>
          <w:color w:val="auto"/>
          <w:spacing w:val="20"/>
          <w:kern w:val="0"/>
          <w:sz w:val="92"/>
          <w:szCs w:val="92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/>
          <w:color w:val="auto"/>
          <w:kern w:val="0"/>
          <w:sz w:val="32"/>
          <w:szCs w:val="32"/>
        </w:rPr>
        <w:t>：</w:t>
      </w:r>
    </w:p>
    <w:p>
      <w:pPr>
        <w:widowControl/>
        <w:spacing w:line="550" w:lineRule="exact"/>
        <w:jc w:val="left"/>
        <w:rPr>
          <w:rFonts w:ascii="黑体" w:hAnsi="宋体" w:eastAsia="黑体"/>
          <w:color w:val="auto"/>
          <w:kern w:val="0"/>
          <w:sz w:val="32"/>
          <w:szCs w:val="32"/>
        </w:rPr>
      </w:pPr>
    </w:p>
    <w:p>
      <w:pPr>
        <w:widowControl/>
        <w:spacing w:line="550" w:lineRule="exact"/>
        <w:jc w:val="center"/>
        <w:rPr>
          <w:rFonts w:hint="eastAsia" w:ascii="宋体" w:hAnsi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eastAsia="zh-CN"/>
        </w:rPr>
        <w:t>四平市铁西区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val="en-US" w:eastAsia="zh-CN"/>
        </w:rPr>
        <w:t>24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年度</w:t>
      </w:r>
    </w:p>
    <w:p>
      <w:pPr>
        <w:widowControl/>
        <w:spacing w:line="550" w:lineRule="exact"/>
        <w:jc w:val="center"/>
        <w:rPr>
          <w:rFonts w:ascii="宋体" w:hAnsi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kern w:val="0"/>
          <w:sz w:val="44"/>
          <w:szCs w:val="44"/>
        </w:rPr>
        <w:t>消防安全重点单位名单</w:t>
      </w:r>
    </w:p>
    <w:p>
      <w:pPr>
        <w:widowControl/>
        <w:spacing w:line="550" w:lineRule="exact"/>
        <w:jc w:val="center"/>
        <w:rPr>
          <w:rFonts w:ascii="宋体" w:hAnsi="宋体"/>
          <w:color w:val="auto"/>
          <w:kern w:val="0"/>
          <w:sz w:val="44"/>
          <w:szCs w:val="44"/>
        </w:rPr>
      </w:pPr>
    </w:p>
    <w:p>
      <w:pPr>
        <w:widowControl/>
        <w:numPr>
          <w:ilvl w:val="0"/>
          <w:numId w:val="1"/>
        </w:numPr>
        <w:spacing w:line="550" w:lineRule="exact"/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列入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铁西区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消防救援大队监督管理范围的有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151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家：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四平市新悦酒店管理有限公司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四平市铁西区新贰拾伍度城市酒店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四平市维美戴斯大酒店有限公司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四平市铁西区领度简欧酒店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四平市百合园餐饮有限公司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四平市铁西区高效招待所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四平市铁西区唯沃连锁酒店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四平市春熙酒店管理有限公司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四平市宏博物业有限公司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四平市铁西区双亿北方超市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四平市铁西区大海衣世界服装城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四平市中兴物业管理有限公司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吉林省华宇集团四平仁兴商厦有限公司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四平市铁西区新大富豪鞋店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四平市融泰典当有限公司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吉林省至成文友商业管理有限公司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四平市英城公路客运站有限公司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四平市新道里电影院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四平市铁西区唛歌量贩式歌厅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四平市铁西区唐人娱乐有限公司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四平市天缘网络服务有限公司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四平市铁西区弘润大众洗浴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四平市第四人民医院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四平市妇婴医院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中国联合网络通信有限公司四平市分公司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中国石油天然气股份有限公司吉林四平销售分公司七道街加油站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中国石油天然气股份有限公司吉林四平销售分公司巨丰加油站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四平市茂源加油站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四平昊洋加油加气站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中国石化销售股份有限公司吉林四平石油分公司新华大街加气站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中国石化销售股份有限公司吉林四平石油分公司英雄大路加气站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中国石油天然气股份有限公司吉林四平销售分公司九间房加油站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中国石油天然气股份有限公司吉林四平销售分公司六孔桥加油站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中国石油天然气股份有限公司吉林四平销售分公司平西加油站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四平市德利加油站（普通合伙）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中国石油天然气股份有限公司吉林四平销售分公司致富加油站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吉林奥德燃气有限公司北外环加气站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吉林奥德燃气有限公司南外环加气站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四平市润丰加油站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中化石油东北有限公司四平市北新华大街加油站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中化石油东北有限公司四平市西郊街加油站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中国石化销售股份有限公司吉林四平石油分公司海丰大街加油站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中国银行股份有限公司四平分行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中国工商银行股份有限公司四平分行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四平市恒达商务宾馆有限公司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吉林省雅之庭酒店管理有限公司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四平市铁西区卓悦方舟酒店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吉林成晟传媒有限公司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四平市铁西区博越百草园肥牛美食府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四平市铁西区溢香阁盛宴汇酒楼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四平志城中央广场商务管理有限公司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四平市铁西区双亿乾程超市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四平欧亚商贸有限公司欧亚九洲城购物中心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四平市铁西区欢乐迪歌厅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四平市铁西区遇乐量贩式练歌房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四平市铁西区乐够纯歌厅有限公司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四平市铁西区菲尔斯曼健身馆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四平市全民健身中心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</w:t>
      </w: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七星投资管理有限责任公司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（四平市铁西区享浴水汇洗浴服务中心）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四平市铁西区弘润洗浴中心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四平星洲健身服务有限公司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四平市铁西区乐享健身活动中心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四平市传染病医院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四平华大中医医院有限公司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四平市中西医结合医院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四平吉奥脑病医院有限公司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四平一正中医医院有限公司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吉林省敦南真爱产后护理之家有限公司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四平盲童学校(四平特殊教育学校）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吉林师范大学分院（四平幼儿艺术学校）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吉林师范大学博达学院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吉林师范大学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吉林师范大学附属实验学校（吉林师范大学附属小学）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吉林省四平卫生学校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四平市铁西区社会福利服务中心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四平市铁西区爱德华幼儿园有限公司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四平市铁西区京师幼儿园有限公司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四平市人民政府机关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幼儿园（第二分园）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四平市铁西区人民政府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中国电信股份有限公司四平分公司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四平日报社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四平健新气体有限公司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四平市锦兴液化气站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吉林省华生燃气集团有限公司综合输配站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中国农业发展银行四平市分行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四平市雅顿商务酒店有限公司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四平市吉平宾馆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四平市铁西区金泽酒店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四平市铁西区可勒小镇假日酒店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四平市铁西区威尼斯池典洗浴广场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四平市铁西区福兴金碧海洋洗浴服务中心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四平市铁西区星源洗浴服务中心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四平市铁西区鑫丽豪清沐水汇洗浴广场（个体工商户）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四平金海明珠沐浴广场有限公司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四平市神农医院有限公司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四平市实验中学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四平市第二实验小学校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四平市铁西区迎宾街小学校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四平市康泰养老服务有限公司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四平市儿童福利院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四平市铁西区澜曦幼儿园有限公司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四平市铁西区蒂景开为幼儿园有限公司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四平市铁西区铁茜幼儿园有限公司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四平市铁西区优优幼儿园有限公司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四平市铁西区开为幼儿园有限公司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四平市博物馆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四平战役纪念馆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四平广播电视台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中国移动通信集团吉林有限公司四平分公司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中央储备粮四平直属库有限公司北山分公司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四平市四粮集团南山粮库有限公司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四平市兴大纺织有限公司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四平市巨元瀚洋板式换热器有限公司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四平市和农牧业有限公司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四平市人民政府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四平市财政局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四平市审计局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四平市住房和城乡建设局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四平市国家税务总局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四平市新豪快捷酒店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四平市铁西区公元城市宾馆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汉庭（天津）投资咨询有限公司四平分公司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吉林省华之庭酒店管理有限公司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四平市铁西区华宴汇餐饮中心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四平市北方家私城有限公司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四平市铁西区双亿地直超市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四平市华生商贸有限公司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四平宝泰珠宝有限公司购物广场分公司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四平市铁西区双亿鸿宇超市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四平市铁西区樂都商务会所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四平市铁西区金泊帆洗浴中心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四平市铁西区桃花岛休闲水会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吉林省神经精神病医院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永捷四平市骨伤医院有限公司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四平中韩妇女儿童医院有限公司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四平市中心人民医院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四平市铁西区地直街小学校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四平市第十七中学校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四平市人民政府机关幼儿园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四平市铁西区御科幼儿园有限公司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四平市铁西区仁兴基督教堂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中国共产党四平市委员会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中国邮政集团有限公司四平分公司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国网吉林省电力有限公司四平供电公司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四平市凯虹物贸有限公司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中国人民银行四平市分行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中国农业银行股份有限公司四平分行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四平市城区农村信用合作联社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交通银行股份有限公司四平分行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中国建设银行股份有限公司四平分行</w:t>
      </w:r>
    </w:p>
    <w:p>
      <w:pPr>
        <w:widowControl/>
        <w:numPr>
          <w:ilvl w:val="0"/>
          <w:numId w:val="2"/>
        </w:numPr>
        <w:spacing w:line="550" w:lineRule="exact"/>
        <w:ind w:left="0" w:leftChars="0" w:firstLine="640" w:firstLineChars="20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吉林银行股份有限公司四平分行</w:t>
      </w: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BCE590-836F-494F-990D-AE3081738B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25434E-EEDA-45FA-B052-8FBCCB70890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EAF503B-919C-448A-AD91-FD7A165F9F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06A60F1-B481-4B91-86FA-6CAB8A288B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CCA37EF-FD52-4505-9359-35F2070695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6414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17 -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108 -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84135"/>
    <w:multiLevelType w:val="singleLevel"/>
    <w:tmpl w:val="820841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C87AF7"/>
    <w:multiLevelType w:val="singleLevel"/>
    <w:tmpl w:val="53C87AF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jQ5N2ZkZDU0N2M5ZjFkNmJiODcxODM5NjU3ZjYifQ=="/>
  </w:docVars>
  <w:rsids>
    <w:rsidRoot w:val="00172A27"/>
    <w:rsid w:val="0000568F"/>
    <w:rsid w:val="000073AD"/>
    <w:rsid w:val="000149EC"/>
    <w:rsid w:val="00023D5F"/>
    <w:rsid w:val="000642BD"/>
    <w:rsid w:val="00071418"/>
    <w:rsid w:val="000D47CD"/>
    <w:rsid w:val="00133486"/>
    <w:rsid w:val="001643BF"/>
    <w:rsid w:val="00172A27"/>
    <w:rsid w:val="001D174F"/>
    <w:rsid w:val="001E3AE3"/>
    <w:rsid w:val="002733EB"/>
    <w:rsid w:val="002C37EF"/>
    <w:rsid w:val="002F4446"/>
    <w:rsid w:val="00371EF2"/>
    <w:rsid w:val="0039302B"/>
    <w:rsid w:val="003A2F73"/>
    <w:rsid w:val="003C6191"/>
    <w:rsid w:val="003F7EB6"/>
    <w:rsid w:val="00420259"/>
    <w:rsid w:val="00453DAA"/>
    <w:rsid w:val="00494B62"/>
    <w:rsid w:val="004B5091"/>
    <w:rsid w:val="004B6C60"/>
    <w:rsid w:val="004D5C65"/>
    <w:rsid w:val="005435A4"/>
    <w:rsid w:val="005466E2"/>
    <w:rsid w:val="00570DCE"/>
    <w:rsid w:val="005B3289"/>
    <w:rsid w:val="005B4732"/>
    <w:rsid w:val="005E4E20"/>
    <w:rsid w:val="006A2BE8"/>
    <w:rsid w:val="006A5FA5"/>
    <w:rsid w:val="006C41C3"/>
    <w:rsid w:val="00785258"/>
    <w:rsid w:val="00792F48"/>
    <w:rsid w:val="007B2766"/>
    <w:rsid w:val="0081331B"/>
    <w:rsid w:val="008660A4"/>
    <w:rsid w:val="0089296E"/>
    <w:rsid w:val="008A2764"/>
    <w:rsid w:val="008B4DB4"/>
    <w:rsid w:val="00945575"/>
    <w:rsid w:val="0094611C"/>
    <w:rsid w:val="00955486"/>
    <w:rsid w:val="009C51AA"/>
    <w:rsid w:val="009D4A78"/>
    <w:rsid w:val="009F0473"/>
    <w:rsid w:val="00A176EC"/>
    <w:rsid w:val="00BE5440"/>
    <w:rsid w:val="00C5519B"/>
    <w:rsid w:val="00D34349"/>
    <w:rsid w:val="00D5357C"/>
    <w:rsid w:val="00D9224D"/>
    <w:rsid w:val="00DA0CCF"/>
    <w:rsid w:val="00DD3F02"/>
    <w:rsid w:val="00E92CA9"/>
    <w:rsid w:val="00E93089"/>
    <w:rsid w:val="00E9493E"/>
    <w:rsid w:val="00EB51E2"/>
    <w:rsid w:val="00EC3A05"/>
    <w:rsid w:val="00EE0CCC"/>
    <w:rsid w:val="00EF4FDB"/>
    <w:rsid w:val="00F50977"/>
    <w:rsid w:val="00F65143"/>
    <w:rsid w:val="019E5391"/>
    <w:rsid w:val="021B2265"/>
    <w:rsid w:val="0E851893"/>
    <w:rsid w:val="104F2AE0"/>
    <w:rsid w:val="12D3094F"/>
    <w:rsid w:val="1A305A34"/>
    <w:rsid w:val="1BEA723A"/>
    <w:rsid w:val="205D1DB6"/>
    <w:rsid w:val="213604F3"/>
    <w:rsid w:val="27E1728F"/>
    <w:rsid w:val="2DC350B0"/>
    <w:rsid w:val="30AE4D1E"/>
    <w:rsid w:val="30F05328"/>
    <w:rsid w:val="33F325DD"/>
    <w:rsid w:val="359A7184"/>
    <w:rsid w:val="373D6EEF"/>
    <w:rsid w:val="374768C0"/>
    <w:rsid w:val="39AB4C18"/>
    <w:rsid w:val="3B111C96"/>
    <w:rsid w:val="3D3B23B2"/>
    <w:rsid w:val="3D637417"/>
    <w:rsid w:val="40F005A0"/>
    <w:rsid w:val="4C632444"/>
    <w:rsid w:val="4CDC06AC"/>
    <w:rsid w:val="5465785B"/>
    <w:rsid w:val="54F025E1"/>
    <w:rsid w:val="608C229D"/>
    <w:rsid w:val="648B2715"/>
    <w:rsid w:val="655B44AD"/>
    <w:rsid w:val="66D24120"/>
    <w:rsid w:val="694D726B"/>
    <w:rsid w:val="6A2054C5"/>
    <w:rsid w:val="7A2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autoRedefine/>
    <w:qFormat/>
    <w:uiPriority w:val="99"/>
    <w:rPr>
      <w:kern w:val="2"/>
      <w:sz w:val="18"/>
      <w:szCs w:val="18"/>
    </w:rPr>
  </w:style>
  <w:style w:type="paragraph" w:customStyle="1" w:styleId="9">
    <w:name w:val="Body text|1"/>
    <w:basedOn w:val="1"/>
    <w:autoRedefine/>
    <w:qFormat/>
    <w:uiPriority w:val="0"/>
    <w:pPr>
      <w:spacing w:line="372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D0AE-81B9-489C-AE7F-E63D5F2A5C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8</Pages>
  <Words>2185</Words>
  <Characters>2190</Characters>
  <Lines>308</Lines>
  <Paragraphs>86</Paragraphs>
  <TotalTime>57</TotalTime>
  <ScaleCrop>false</ScaleCrop>
  <LinksUpToDate>false</LinksUpToDate>
  <CharactersWithSpaces>2194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2019-11-16T07:29:00Z</dcterms:created>
  <dc:creator>刘洋</dc:creator>
  <cp:lastModifiedBy>坤芮*^﹏^*</cp:lastModifiedBy>
  <cp:lastPrinted>2024-03-29T02:10:00Z</cp:lastPrinted>
  <dcterms:modified xsi:type="dcterms:W3CDTF">2024-03-29T06:53:17Z</dcterms:modified>
  <dc:title>纳入***区公安消防大队2017年监督抽查的消防安全重点单位台帐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AED75003E72849C5AF29A5E2486F1737</vt:lpwstr>
  </property>
</Properties>
</file>