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F41BD">
      <w:pPr>
        <w:numPr>
          <w:ilvl w:val="0"/>
          <w:numId w:val="0"/>
        </w:numPr>
        <w:snapToGrid w:val="0"/>
        <w:spacing w:line="240" w:lineRule="auto"/>
        <w:jc w:val="center"/>
        <w:rPr>
          <w:rFonts w:hint="eastAsia" w:ascii="方正小标宋简体" w:eastAsia="方正小标宋简体"/>
          <w:sz w:val="44"/>
          <w:szCs w:val="44"/>
          <w:highlight w:val="none"/>
        </w:rPr>
      </w:pPr>
      <w:bookmarkStart w:id="0" w:name="_GoBack"/>
      <w:bookmarkEnd w:id="0"/>
      <w:r>
        <w:rPr>
          <w:rFonts w:hint="eastAsia" w:ascii="方正小标宋简体" w:hAnsi="方正小标宋简体" w:eastAsia="方正小标宋简体" w:cs="方正小标宋简体"/>
          <w:color w:val="000000" w:themeColor="text1"/>
          <w:kern w:val="0"/>
          <w:sz w:val="43"/>
          <w:szCs w:val="43"/>
          <w:lang w:val="en-US" w:eastAsia="zh-CN" w:bidi="ar"/>
        </w:rPr>
        <w:t>铁西区</w:t>
      </w:r>
      <w:r>
        <w:rPr>
          <w:rFonts w:ascii="方正小标宋简体" w:hAnsi="方正小标宋简体" w:eastAsia="方正小标宋简体" w:cs="方正小标宋简体"/>
          <w:color w:val="000000" w:themeColor="text1"/>
          <w:kern w:val="0"/>
          <w:sz w:val="43"/>
          <w:szCs w:val="43"/>
          <w:lang w:val="en-US" w:eastAsia="zh-CN" w:bidi="ar"/>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rPr>
        <w:t>省级</w:t>
      </w:r>
      <w:r>
        <w:rPr>
          <w:rFonts w:ascii="方正小标宋简体" w:hAnsi="方正小标宋简体" w:eastAsia="方正小标宋简体" w:cs="方正小标宋简体"/>
          <w:color w:val="000000" w:themeColor="text1"/>
          <w:kern w:val="0"/>
          <w:sz w:val="43"/>
          <w:szCs w:val="43"/>
          <w:lang w:val="en-US" w:eastAsia="zh-CN" w:bidi="ar"/>
        </w:rPr>
        <w:t>生态环境</w:t>
      </w:r>
      <w:r>
        <w:rPr>
          <w:rFonts w:hint="eastAsia" w:ascii="方正小标宋简体" w:hAnsi="方正小标宋简体" w:eastAsia="方正小标宋简体" w:cs="方正小标宋简体"/>
          <w:color w:val="000000" w:themeColor="text1"/>
          <w:kern w:val="0"/>
          <w:sz w:val="43"/>
          <w:szCs w:val="43"/>
          <w:lang w:val="en-US" w:eastAsia="zh-CN" w:bidi="ar"/>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14:paraId="6562760A">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一</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10"/>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14:paraId="7FCF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14:paraId="21469EC3">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14:paraId="4875DBAD">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14:paraId="7F9B8A00">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14:paraId="5101B872">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14:paraId="38521222">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14:paraId="2E34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840" w:type="dxa"/>
            <w:vAlign w:val="top"/>
          </w:tcPr>
          <w:p w14:paraId="43680827">
            <w:pPr>
              <w:ind w:left="0" w:leftChars="0" w:firstLine="0" w:firstLineChars="0"/>
              <w:rPr>
                <w:rFonts w:hint="eastAsia"/>
                <w:lang w:eastAsia="zh-CN"/>
              </w:rPr>
            </w:pPr>
          </w:p>
          <w:p w14:paraId="063DFDA0">
            <w:pPr>
              <w:ind w:left="0" w:leftChars="0" w:firstLine="0" w:firstLineChars="0"/>
              <w:rPr>
                <w:rFonts w:hint="eastAsia"/>
                <w:lang w:eastAsia="zh-CN"/>
              </w:rPr>
            </w:pPr>
          </w:p>
          <w:p w14:paraId="70F4EEFD">
            <w:pPr>
              <w:ind w:left="0" w:leftChars="0" w:firstLine="0" w:firstLineChars="0"/>
              <w:rPr>
                <w:rFonts w:hint="eastAsia"/>
                <w:lang w:eastAsia="zh-CN"/>
              </w:rPr>
            </w:pPr>
          </w:p>
          <w:p w14:paraId="3C9B9871">
            <w:pPr>
              <w:ind w:left="0" w:leftChars="0" w:firstLine="0" w:firstLineChars="0"/>
              <w:jc w:val="both"/>
              <w:rPr>
                <w:rFonts w:hint="eastAsia"/>
                <w:lang w:val="en-US" w:eastAsia="zh-CN"/>
              </w:rPr>
            </w:pPr>
          </w:p>
          <w:p w14:paraId="5D824598">
            <w:pPr>
              <w:ind w:left="0" w:leftChars="0" w:firstLine="0" w:firstLineChars="0"/>
              <w:jc w:val="both"/>
              <w:rPr>
                <w:rFonts w:hint="eastAsia"/>
                <w:lang w:val="en-US" w:eastAsia="zh-CN"/>
              </w:rPr>
            </w:pPr>
          </w:p>
          <w:p w14:paraId="1DF08C8F">
            <w:pPr>
              <w:ind w:left="0" w:leftChars="0" w:firstLine="0" w:firstLineChars="0"/>
              <w:jc w:val="both"/>
              <w:rPr>
                <w:rFonts w:hint="eastAsia"/>
                <w:lang w:val="en-US" w:eastAsia="zh-CN"/>
              </w:rPr>
            </w:pPr>
          </w:p>
          <w:p w14:paraId="67965790">
            <w:pPr>
              <w:ind w:left="0" w:leftChars="0" w:firstLine="0" w:firstLineChars="0"/>
              <w:jc w:val="both"/>
              <w:rPr>
                <w:rFonts w:hint="eastAsia"/>
                <w:lang w:val="en-US" w:eastAsia="zh-CN"/>
              </w:rPr>
            </w:pPr>
          </w:p>
          <w:p w14:paraId="57978DBA">
            <w:pPr>
              <w:ind w:left="0" w:leftChars="0" w:firstLine="0" w:firstLineChars="0"/>
              <w:jc w:val="both"/>
              <w:rPr>
                <w:rFonts w:hint="eastAsia"/>
                <w:lang w:val="en-US" w:eastAsia="zh-CN"/>
              </w:rPr>
            </w:pPr>
          </w:p>
          <w:p w14:paraId="66597D87">
            <w:pPr>
              <w:ind w:left="0" w:leftChars="0" w:firstLine="0" w:firstLineChars="0"/>
              <w:jc w:val="both"/>
              <w:rPr>
                <w:rFonts w:hint="eastAsia"/>
                <w:lang w:val="en-US" w:eastAsia="zh-CN"/>
              </w:rPr>
            </w:pPr>
          </w:p>
          <w:p w14:paraId="35963780">
            <w:pPr>
              <w:ind w:left="0" w:leftChars="0" w:firstLine="0" w:firstLineChars="0"/>
              <w:jc w:val="both"/>
              <w:rPr>
                <w:rFonts w:hint="eastAsia"/>
                <w:lang w:val="en-US" w:eastAsia="zh-CN"/>
              </w:rPr>
            </w:pPr>
          </w:p>
          <w:p w14:paraId="17235249">
            <w:pPr>
              <w:ind w:left="0" w:leftChars="0" w:firstLine="210" w:firstLineChars="100"/>
              <w:jc w:val="both"/>
              <w:rPr>
                <w:rFonts w:ascii="仿宋" w:hAnsi="仿宋" w:eastAsia="仿宋" w:cs="仿宋"/>
                <w:sz w:val="24"/>
              </w:rPr>
            </w:pPr>
            <w:r>
              <w:rPr>
                <w:rFonts w:hint="eastAsia"/>
                <w:lang w:val="en-US" w:eastAsia="zh-CN"/>
              </w:rPr>
              <w:t>一</w:t>
            </w:r>
          </w:p>
        </w:tc>
        <w:tc>
          <w:tcPr>
            <w:tcW w:w="3163" w:type="dxa"/>
            <w:vAlign w:val="top"/>
          </w:tcPr>
          <w:p w14:paraId="35E3B1E8">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思想认识有待进一步提高。在与市、县区领导和部门负责同志的个别谈话中感到，大家对生态环境建设面临的严峻复杂形势缺乏清醒的认识，对可能遇到的困难估计不足，紧追感危机感不强。认为辽河流域治理取得不错的成绩，生态环境最困难时期已经过去，存在盲目乐观情绪，思想上普遍存在“缓一缓”“歇口气”的想法。从工作实际上看，各级政府生态环境专题会议研究的问题议而不决，推进力度明显放缓。直到今年的7、9月份，四平市、梨树县政府才分别印发了《十四五生态环境保护总体规划》，双辽市、伊通县“十四五”生态环境保护总体规划尚在征求意见阶段，《规划》颁布相对滞后，无法发挥引领指导作用。  </w:t>
            </w:r>
          </w:p>
          <w:p w14:paraId="647EE197">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p>
        </w:tc>
        <w:tc>
          <w:tcPr>
            <w:tcW w:w="1470" w:type="dxa"/>
            <w:vAlign w:val="top"/>
          </w:tcPr>
          <w:p w14:paraId="579B97DC">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区各级党员领导干部进一步提高政治站位，不断提高环境保护忧患意识、危机意识、紧迫意识，全面履行生态环保重要职责。</w:t>
            </w:r>
          </w:p>
          <w:p w14:paraId="365A09AF">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4170" w:type="dxa"/>
            <w:vAlign w:val="top"/>
          </w:tcPr>
          <w:p w14:paraId="30C102D8">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（一）区委宣传部将全面学习贯彻党的二十大精神、习近平生态文明思想作为重大政治任务列入铁西区委理论学习中心组年度学习计划，通过学习培训，增强党员干部生态文明建设的危机感和紧迫感。</w:t>
            </w:r>
          </w:p>
          <w:p w14:paraId="239218CE">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二）每季度召开生态安全工作暨生态环境保护领导小组全体会议，定时召开区委常委会议、区政府常务会议，将生态文明建设和环境保护工作纳入重要议事日程，研究解决生态环境问题，及时推动全区各项生态环境保护任务落到实处。</w:t>
            </w:r>
          </w:p>
          <w:p w14:paraId="398E0786">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（三）生态环境局铁西区分局加快制定《“十四五”生态环境保护总体规划》并进行任务分解，进一步明确各部门生态环境保护职责，充分发挥引领指导作用。</w:t>
            </w:r>
          </w:p>
          <w:p w14:paraId="017C8204">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6117" w:type="dxa"/>
            <w:vAlign w:val="top"/>
          </w:tcPr>
          <w:p w14:paraId="7996750C">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为增强党员干部生态文明建设的危机感和紧迫感，铁西区宣传部将二十大精神、习近平生态文明思想作为重大政治任务列入铁西区委理论学习中心组年度学习计划，于2023年2月1日，召开学习贯彻党的二十大精神市委宣讲团宣讲报告会暨区委理论中心组第二次集体学习（扩大）会议，对领导干部进行培训。</w:t>
            </w:r>
          </w:p>
          <w:p w14:paraId="6B9BE301">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铁西区区委在2023年3月第四次常委（扩大）会议和2023年6月第八次常委（扩大）会议上分别召开了生态安全工作暨生态环境保护工作领导小组会议。在铁西区人民政府2023年第六次常务会议和区委2023年第九次常委（扩大）会议上审议了《四平市铁西区贯彻落实第二轮省级生态环境保护督察报告整改方案》，于2023年7月10日全区印发了《四平市铁西区贯彻落实第二轮省级生态环境保护督察报告整改方案》。</w:t>
            </w:r>
          </w:p>
          <w:p w14:paraId="51F369A2">
            <w:pPr>
              <w:keepNext w:val="0"/>
              <w:keepLines w:val="0"/>
              <w:pageBreakBefore w:val="0"/>
              <w:widowControl w:val="0"/>
              <w:kinsoku/>
              <w:wordWrap/>
              <w:topLinePunct w:val="0"/>
              <w:autoSpaceDE/>
              <w:autoSpaceDN/>
              <w:bidi w:val="0"/>
              <w:adjustRightInd/>
              <w:snapToGrid w:val="0"/>
              <w:spacing w:line="360" w:lineRule="auto"/>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3.铁西区生态环境局铁西分局于2023年4月7日印发了《四平市铁西区落实“十四五”生态环境保护总体规划重点任务及责任清单》。</w:t>
            </w:r>
          </w:p>
          <w:p w14:paraId="4D4E9C98">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p>
        </w:tc>
      </w:tr>
    </w:tbl>
    <w:p w14:paraId="71F815CF">
      <w:pPr>
        <w:pStyle w:val="2"/>
        <w:ind w:left="0" w:leftChars="0" w:firstLine="0" w:firstLineChars="0"/>
        <w:sectPr>
          <w:headerReference r:id="rId3" w:type="default"/>
          <w:footerReference r:id="rId4" w:type="default"/>
          <w:footerReference r:id="rId5" w:type="even"/>
          <w:pgSz w:w="16838" w:h="11906" w:orient="landscape"/>
          <w:pgMar w:top="1418" w:right="1247" w:bottom="1418" w:left="1247" w:header="851" w:footer="850" w:gutter="0"/>
          <w:cols w:space="720" w:num="1"/>
          <w:titlePg/>
          <w:docGrid w:type="lines" w:linePitch="312" w:charSpace="0"/>
        </w:sectPr>
      </w:pPr>
    </w:p>
    <w:p w14:paraId="63069ACB"/>
    <w:sectPr>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19B5">
    <w:pPr>
      <w:pStyle w:val="5"/>
      <w:jc w:val="center"/>
    </w:pPr>
    <w:r>
      <w:fldChar w:fldCharType="begin"/>
    </w:r>
    <w:r>
      <w:instrText xml:space="preserve">PAGE   \* MERGEFORMAT</w:instrText>
    </w:r>
    <w:r>
      <w:fldChar w:fldCharType="separate"/>
    </w:r>
    <w:r>
      <w:t>2</w:t>
    </w:r>
    <w:r>
      <w:fldChar w:fldCharType="end"/>
    </w:r>
  </w:p>
  <w:p w14:paraId="1F89CF7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EFB64">
    <w:pPr>
      <w:pStyle w:val="5"/>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t>1</w:t>
    </w:r>
    <w:r>
      <w:rPr>
        <w:rFonts w:ascii="宋体" w:hAnsi="宋体"/>
        <w:sz w:val="24"/>
        <w:szCs w:val="24"/>
      </w:rPr>
      <w:fldChar w:fldCharType="end"/>
    </w:r>
    <w:r>
      <w:rPr>
        <w:rFonts w:ascii="宋体" w:hAnsi="宋体"/>
        <w:sz w:val="24"/>
        <w:szCs w:val="24"/>
      </w:rPr>
      <w:t xml:space="preserve"> —</w:t>
    </w:r>
  </w:p>
  <w:p w14:paraId="61049FFC">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4B180">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mYTM0NTMyMTIxZDNjYzFjMWY4MjgxZDQ0MzE0NTkifQ=="/>
  </w:docVars>
  <w:rsids>
    <w:rsidRoot w:val="00000000"/>
    <w:rsid w:val="03C350C4"/>
    <w:rsid w:val="03EF1A15"/>
    <w:rsid w:val="081C66A3"/>
    <w:rsid w:val="10741C20"/>
    <w:rsid w:val="13400651"/>
    <w:rsid w:val="17852F8A"/>
    <w:rsid w:val="17D07F12"/>
    <w:rsid w:val="18B23F26"/>
    <w:rsid w:val="192D696A"/>
    <w:rsid w:val="1ABF65DF"/>
    <w:rsid w:val="1BB73F7F"/>
    <w:rsid w:val="1BF400B9"/>
    <w:rsid w:val="1CFF0AC4"/>
    <w:rsid w:val="1D7033D2"/>
    <w:rsid w:val="211865F8"/>
    <w:rsid w:val="22B51E92"/>
    <w:rsid w:val="22C35778"/>
    <w:rsid w:val="24FD1D8D"/>
    <w:rsid w:val="280D0539"/>
    <w:rsid w:val="297E7214"/>
    <w:rsid w:val="2A33750D"/>
    <w:rsid w:val="2A68440F"/>
    <w:rsid w:val="2F0D52C2"/>
    <w:rsid w:val="30B17DDE"/>
    <w:rsid w:val="39CE1AF2"/>
    <w:rsid w:val="3CAC611A"/>
    <w:rsid w:val="3D4C372C"/>
    <w:rsid w:val="3D8E3A72"/>
    <w:rsid w:val="402661E4"/>
    <w:rsid w:val="44B44B20"/>
    <w:rsid w:val="46805F22"/>
    <w:rsid w:val="47541888"/>
    <w:rsid w:val="4A807476"/>
    <w:rsid w:val="4FD07054"/>
    <w:rsid w:val="50FB0FC7"/>
    <w:rsid w:val="576715EC"/>
    <w:rsid w:val="57F77E06"/>
    <w:rsid w:val="585B059D"/>
    <w:rsid w:val="597F46D7"/>
    <w:rsid w:val="5B4C65BA"/>
    <w:rsid w:val="5E033269"/>
    <w:rsid w:val="5F7F2DC3"/>
    <w:rsid w:val="60E314A3"/>
    <w:rsid w:val="61C76D76"/>
    <w:rsid w:val="63F20007"/>
    <w:rsid w:val="64BB3323"/>
    <w:rsid w:val="67BF6452"/>
    <w:rsid w:val="694A1490"/>
    <w:rsid w:val="69E50BCD"/>
    <w:rsid w:val="6A880AF0"/>
    <w:rsid w:val="6BA976F3"/>
    <w:rsid w:val="6CD059C5"/>
    <w:rsid w:val="6E302AFF"/>
    <w:rsid w:val="703277AB"/>
    <w:rsid w:val="729C3F60"/>
    <w:rsid w:val="733221CE"/>
    <w:rsid w:val="765B27CD"/>
    <w:rsid w:val="7D851A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3">
    <w:name w:val="Normal Indent"/>
    <w:basedOn w:val="1"/>
    <w:qFormat/>
    <w:uiPriority w:val="0"/>
    <w:pPr>
      <w:ind w:firstLine="420" w:firstLineChars="200"/>
    </w:pPr>
    <w:rPr>
      <w:rFonts w:ascii="Calibri" w:hAnsi="Calibri"/>
    </w:rPr>
  </w:style>
  <w:style w:type="paragraph" w:styleId="4">
    <w:name w:val="Body Text Indent"/>
    <w:basedOn w:val="1"/>
    <w:next w:val="3"/>
    <w:qFormat/>
    <w:uiPriority w:val="0"/>
    <w:pPr>
      <w:spacing w:after="120"/>
      <w:ind w:left="420" w:leftChars="200"/>
    </w:pPr>
    <w:rPr>
      <w:rFonts w:eastAsia="宋体"/>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styleId="9">
    <w:name w:val="Body Text First Indent 2"/>
    <w:basedOn w:val="4"/>
    <w:next w:val="1"/>
    <w:unhideWhenUsed/>
    <w:qFormat/>
    <w:uiPriority w:val="0"/>
    <w:pPr>
      <w:ind w:firstLine="420" w:firstLineChars="200"/>
    </w:pPr>
    <w:rPr>
      <w:rFonts w:ascii="Calibri" w:hAnsi="Calibri" w:cs="Times New Roman"/>
    </w:rPr>
  </w:style>
  <w:style w:type="character" w:customStyle="1" w:styleId="12">
    <w:name w:val="页眉 Char Char"/>
    <w:basedOn w:val="11"/>
    <w:link w:val="6"/>
    <w:qFormat/>
    <w:uiPriority w:val="0"/>
    <w:rPr>
      <w:kern w:val="2"/>
      <w:sz w:val="18"/>
      <w:szCs w:val="18"/>
    </w:rPr>
  </w:style>
  <w:style w:type="character" w:customStyle="1" w:styleId="13">
    <w:name w:val="页脚 Char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1026</Words>
  <Characters>1051</Characters>
  <Lines>31</Lines>
  <Paragraphs>8</Paragraphs>
  <TotalTime>2</TotalTime>
  <ScaleCrop>false</ScaleCrop>
  <LinksUpToDate>false</LinksUpToDate>
  <CharactersWithSpaces>1053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少年宫舞蹈艺术培训中心</cp:lastModifiedBy>
  <cp:lastPrinted>2020-02-15T01:32:00Z</cp:lastPrinted>
  <dcterms:modified xsi:type="dcterms:W3CDTF">2024-11-19T01:23:53Z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426A0A68AD454E4F900FD9BBA3843378</vt:lpwstr>
  </property>
</Properties>
</file>