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30"/>
        </w:tabs>
        <w:spacing w:line="246" w:lineRule="auto"/>
        <w:jc w:val="center"/>
        <w:rPr>
          <w:rFonts w:ascii="宋体" w:hAnsi="宋体" w:eastAsia="宋体" w:cs="宋体"/>
          <w:sz w:val="27"/>
          <w:szCs w:val="27"/>
        </w:rPr>
      </w:pPr>
      <w:r>
        <w:pict>
          <v:rect id="_x0000_s1026" o:spid="_x0000_s1026" o:spt="1" style="position:absolute;left:0pt;margin-left:60pt;margin-top:0pt;height:819.05pt;width:0.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9" o:spid="_x0000_s1029" o:spt="1" style="position:absolute;left:0pt;margin-left:60pt;margin-top:0pt;height:818.05pt;width:0.5pt;mso-position-horizontal-relative:page;mso-position-vertical-relative:page;z-index: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宋体" w:hAnsi="宋体" w:eastAsia="宋体" w:cs="宋体"/>
          <w:b/>
          <w:bCs/>
          <w:spacing w:val="47"/>
          <w:position w:val="21"/>
          <w:sz w:val="27"/>
          <w:szCs w:val="27"/>
        </w:rPr>
        <w:t>《</w:t>
      </w:r>
      <w:r>
        <w:rPr>
          <w:rFonts w:ascii="宋体" w:hAnsi="宋体" w:eastAsia="宋体" w:cs="宋体"/>
          <w:spacing w:val="-30"/>
          <w:position w:val="2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47"/>
          <w:position w:val="21"/>
          <w:sz w:val="27"/>
          <w:szCs w:val="27"/>
        </w:rPr>
        <w:t>铁西区丛泉湖片区旅游开发策划</w:t>
      </w:r>
      <w:r>
        <w:rPr>
          <w:rFonts w:ascii="宋体" w:hAnsi="宋体" w:eastAsia="宋体" w:cs="宋体"/>
          <w:spacing w:val="-36"/>
          <w:position w:val="2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47"/>
          <w:position w:val="21"/>
          <w:sz w:val="27"/>
          <w:szCs w:val="27"/>
        </w:rPr>
        <w:t>、</w:t>
      </w:r>
      <w:r>
        <w:rPr>
          <w:rFonts w:ascii="宋体" w:hAnsi="宋体" w:eastAsia="宋体" w:cs="宋体"/>
          <w:spacing w:val="-55"/>
          <w:position w:val="2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47"/>
          <w:position w:val="21"/>
          <w:sz w:val="27"/>
          <w:szCs w:val="27"/>
        </w:rPr>
        <w:t>概念性规划</w:t>
      </w:r>
      <w:r>
        <w:rPr>
          <w:rFonts w:ascii="宋体" w:hAnsi="宋体" w:eastAsia="宋体" w:cs="宋体"/>
          <w:spacing w:val="-66"/>
          <w:position w:val="2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47"/>
          <w:position w:val="21"/>
          <w:sz w:val="27"/>
          <w:szCs w:val="27"/>
        </w:rPr>
        <w:t>、</w:t>
      </w:r>
    </w:p>
    <w:p>
      <w:pPr>
        <w:spacing w:before="1" w:line="217" w:lineRule="auto"/>
        <w:ind w:left="222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52"/>
          <w:sz w:val="27"/>
          <w:szCs w:val="27"/>
        </w:rPr>
        <w:t>总体规划及可行性研究报告</w:t>
      </w:r>
      <w:r>
        <w:rPr>
          <w:rFonts w:ascii="宋体" w:hAnsi="宋体" w:eastAsia="宋体" w:cs="宋体"/>
          <w:spacing w:val="-28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52"/>
          <w:sz w:val="27"/>
          <w:szCs w:val="27"/>
        </w:rPr>
        <w:t>》</w:t>
      </w:r>
      <w:r>
        <w:rPr>
          <w:rFonts w:ascii="宋体" w:hAnsi="宋体" w:eastAsia="宋体" w:cs="宋体"/>
          <w:spacing w:val="-53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52"/>
          <w:sz w:val="27"/>
          <w:szCs w:val="27"/>
        </w:rPr>
        <w:t>合同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88" w:line="219" w:lineRule="auto"/>
        <w:ind w:left="18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9"/>
          <w:sz w:val="27"/>
          <w:szCs w:val="27"/>
        </w:rPr>
        <w:t>委托方：四平市铁西区乡村振兴服务中心</w:t>
      </w:r>
      <w:r>
        <w:rPr>
          <w:rFonts w:ascii="宋体" w:hAnsi="宋体" w:eastAsia="宋体" w:cs="宋体"/>
          <w:spacing w:val="12"/>
          <w:sz w:val="27"/>
          <w:szCs w:val="27"/>
        </w:rPr>
        <w:t xml:space="preserve">         </w:t>
      </w:r>
      <w:r>
        <w:rPr>
          <w:rFonts w:ascii="宋体" w:hAnsi="宋体" w:eastAsia="宋体" w:cs="宋体"/>
          <w:spacing w:val="9"/>
          <w:sz w:val="27"/>
          <w:szCs w:val="27"/>
        </w:rPr>
        <w:t>(以</w:t>
      </w:r>
      <w:r>
        <w:rPr>
          <w:rFonts w:ascii="宋体" w:hAnsi="宋体" w:eastAsia="宋体" w:cs="宋体"/>
          <w:spacing w:val="8"/>
          <w:sz w:val="27"/>
          <w:szCs w:val="27"/>
        </w:rPr>
        <w:t>下简称甲方)</w:t>
      </w:r>
    </w:p>
    <w:p>
      <w:pPr>
        <w:spacing w:before="249" w:line="219" w:lineRule="auto"/>
        <w:ind w:left="18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4"/>
          <w:sz w:val="27"/>
          <w:szCs w:val="27"/>
        </w:rPr>
        <w:t>受托方：北京绿维文旅科技发展有限公司</w:t>
      </w:r>
      <w:r>
        <w:rPr>
          <w:rFonts w:ascii="宋体" w:hAnsi="宋体" w:eastAsia="宋体" w:cs="宋体"/>
          <w:spacing w:val="12"/>
          <w:sz w:val="27"/>
          <w:szCs w:val="27"/>
        </w:rPr>
        <w:t xml:space="preserve">        </w:t>
      </w:r>
      <w:r>
        <w:rPr>
          <w:rFonts w:ascii="宋体" w:hAnsi="宋体" w:eastAsia="宋体" w:cs="宋体"/>
          <w:spacing w:val="4"/>
          <w:sz w:val="27"/>
          <w:szCs w:val="27"/>
        </w:rPr>
        <w:t>(以下简称</w:t>
      </w:r>
      <w:r>
        <w:rPr>
          <w:rFonts w:ascii="宋体" w:hAnsi="宋体" w:eastAsia="宋体" w:cs="宋体"/>
          <w:spacing w:val="3"/>
          <w:sz w:val="27"/>
          <w:szCs w:val="27"/>
        </w:rPr>
        <w:t>乙方)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87" w:line="424" w:lineRule="auto"/>
        <w:ind w:left="179" w:right="176" w:firstLine="559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9"/>
          <w:sz w:val="27"/>
          <w:szCs w:val="27"/>
        </w:rPr>
        <w:t>甲、乙双方本着互惠互利、真诚合作的原则，就</w:t>
      </w:r>
      <w:r>
        <w:rPr>
          <w:rFonts w:ascii="宋体" w:hAnsi="宋体" w:eastAsia="宋体" w:cs="宋体"/>
          <w:spacing w:val="2"/>
          <w:sz w:val="27"/>
          <w:szCs w:val="27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7"/>
          <w:szCs w:val="27"/>
          <w:u w:val="single" w:color="auto"/>
        </w:rPr>
        <w:t>《铁西区丛泉湖片区旅游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0"/>
          <w:sz w:val="27"/>
          <w:szCs w:val="27"/>
          <w:u w:val="single" w:color="auto"/>
        </w:rPr>
        <w:t>开发策划、概念性规划、总体规划和可行性研究报告》项目</w:t>
      </w:r>
      <w:r>
        <w:rPr>
          <w:rFonts w:ascii="宋体" w:hAnsi="宋体" w:eastAsia="宋体" w:cs="宋体"/>
          <w:spacing w:val="-60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0"/>
          <w:sz w:val="27"/>
          <w:szCs w:val="27"/>
        </w:rPr>
        <w:t>(以下称《策划、规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4"/>
          <w:sz w:val="27"/>
          <w:szCs w:val="27"/>
        </w:rPr>
        <w:t>划及可研》),甲方委托乙方进行编制，形成具有新创意、高起点、大视野和较</w:t>
      </w:r>
    </w:p>
    <w:p>
      <w:pPr>
        <w:spacing w:before="2" w:line="217" w:lineRule="auto"/>
        <w:ind w:left="17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3"/>
          <w:sz w:val="27"/>
          <w:szCs w:val="27"/>
        </w:rPr>
        <w:t>强可操作性的方案报告；双方经过友好协商，在具体事宜上达成如下协议：</w:t>
      </w:r>
    </w:p>
    <w:p>
      <w:pPr>
        <w:rPr>
          <w:rFonts w:ascii="Arial"/>
          <w:sz w:val="21"/>
        </w:rPr>
      </w:pPr>
    </w:p>
    <w:p>
      <w:pPr>
        <w:spacing w:before="88" w:line="219" w:lineRule="auto"/>
        <w:ind w:left="74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第一条：项目概况</w:t>
      </w:r>
    </w:p>
    <w:p>
      <w:pPr>
        <w:spacing w:before="283" w:line="608" w:lineRule="exact"/>
        <w:ind w:left="83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2"/>
          <w:position w:val="25"/>
          <w:sz w:val="27"/>
          <w:szCs w:val="27"/>
        </w:rPr>
        <w:t>1、</w:t>
      </w:r>
      <w:r>
        <w:rPr>
          <w:rFonts w:ascii="宋体" w:hAnsi="宋体" w:eastAsia="宋体" w:cs="宋体"/>
          <w:spacing w:val="-50"/>
          <w:position w:val="2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2"/>
          <w:position w:val="25"/>
          <w:sz w:val="27"/>
          <w:szCs w:val="27"/>
        </w:rPr>
        <w:t>项目名称：铁西区丛泉湖片区旅游开发策划、概念性规划、总体规划及</w:t>
      </w:r>
    </w:p>
    <w:p>
      <w:pPr>
        <w:spacing w:before="1" w:line="217" w:lineRule="auto"/>
        <w:ind w:left="17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3"/>
          <w:sz w:val="27"/>
          <w:szCs w:val="27"/>
        </w:rPr>
        <w:t>可行性研究报告，以下简称《策划、规划及可研》。</w:t>
      </w:r>
    </w:p>
    <w:p>
      <w:pPr>
        <w:spacing w:before="293" w:line="417" w:lineRule="auto"/>
        <w:ind w:left="73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7"/>
          <w:sz w:val="27"/>
          <w:szCs w:val="27"/>
        </w:rPr>
        <w:t>2、项目地址：</w:t>
      </w:r>
      <w:r>
        <w:rPr>
          <w:rFonts w:ascii="宋体" w:hAnsi="宋体" w:eastAsia="宋体" w:cs="宋体"/>
          <w:spacing w:val="-2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7"/>
          <w:sz w:val="27"/>
          <w:szCs w:val="27"/>
          <w:u w:val="single" w:color="auto"/>
        </w:rPr>
        <w:t>吉林省四平市铁西区丛泉湖及周边区域和獾子洞、西八大、东</w:t>
      </w:r>
    </w:p>
    <w:p>
      <w:pPr>
        <w:spacing w:before="1" w:line="218" w:lineRule="auto"/>
        <w:ind w:left="17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8"/>
          <w:sz w:val="27"/>
          <w:szCs w:val="27"/>
        </w:rPr>
        <w:t>八大三个村屯和道路沿线。</w:t>
      </w:r>
      <w:r>
        <w:rPr>
          <w:rFonts w:ascii="宋体" w:hAnsi="宋体" w:eastAsia="宋体" w:cs="宋体"/>
          <w:spacing w:val="2"/>
          <w:sz w:val="27"/>
          <w:szCs w:val="27"/>
        </w:rPr>
        <w:t xml:space="preserve">  </w:t>
      </w:r>
    </w:p>
    <w:p>
      <w:pPr>
        <w:spacing w:before="292" w:line="220" w:lineRule="auto"/>
        <w:ind w:left="73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8"/>
          <w:sz w:val="27"/>
          <w:szCs w:val="27"/>
        </w:rPr>
        <w:t>3、项目范围：项目规划总面积约</w:t>
      </w:r>
      <w:r>
        <w:rPr>
          <w:rFonts w:ascii="宋体" w:hAnsi="宋体" w:eastAsia="宋体" w:cs="宋体"/>
          <w:spacing w:val="-8"/>
          <w:sz w:val="27"/>
          <w:szCs w:val="27"/>
          <w:u w:val="single" w:color="auto"/>
        </w:rPr>
        <w:t>25平方公里，其中核心区约12平方</w:t>
      </w:r>
      <w:r>
        <w:rPr>
          <w:rFonts w:ascii="宋体" w:hAnsi="宋体" w:eastAsia="宋体" w:cs="宋体"/>
          <w:spacing w:val="-9"/>
          <w:sz w:val="27"/>
          <w:szCs w:val="27"/>
          <w:u w:val="single" w:color="auto"/>
        </w:rPr>
        <w:t>公里。</w:t>
      </w:r>
      <w:r>
        <w:rPr>
          <w:rFonts w:ascii="宋体" w:hAnsi="宋体" w:eastAsia="宋体" w:cs="宋体"/>
          <w:sz w:val="27"/>
          <w:szCs w:val="27"/>
          <w:u w:val="single" w:color="auto"/>
        </w:rPr>
        <w:t xml:space="preserve">  </w:t>
      </w:r>
    </w:p>
    <w:p>
      <w:pPr>
        <w:spacing w:before="312" w:line="219" w:lineRule="auto"/>
        <w:ind w:left="74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第二条：基本要求</w:t>
      </w:r>
    </w:p>
    <w:p>
      <w:pPr>
        <w:spacing w:before="294" w:line="424" w:lineRule="auto"/>
        <w:ind w:left="179" w:right="55" w:firstLine="559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9"/>
          <w:sz w:val="27"/>
          <w:szCs w:val="27"/>
        </w:rPr>
        <w:t>本次策划规划应该在充分市场调研的基础上，准确进行市场定位、深</w:t>
      </w:r>
      <w:r>
        <w:rPr>
          <w:rFonts w:ascii="宋体" w:hAnsi="宋体" w:eastAsia="宋体" w:cs="宋体"/>
          <w:spacing w:val="-10"/>
          <w:sz w:val="27"/>
          <w:szCs w:val="27"/>
        </w:rPr>
        <w:t>度挖掘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9"/>
          <w:sz w:val="27"/>
          <w:szCs w:val="27"/>
        </w:rPr>
        <w:t>旅游资源、创造性的策划游憩方式、策划具备开发价值的独立项目、设置合理的</w:t>
      </w:r>
      <w:r>
        <w:rPr>
          <w:rFonts w:ascii="宋体" w:hAnsi="宋体" w:eastAsia="宋体" w:cs="宋体"/>
          <w:spacing w:val="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9"/>
          <w:sz w:val="27"/>
          <w:szCs w:val="27"/>
        </w:rPr>
        <w:t>管理运营和整体开发的系统模式，并对丛泉湖片区</w:t>
      </w:r>
      <w:r>
        <w:rPr>
          <w:rFonts w:ascii="宋体" w:hAnsi="宋体" w:eastAsia="宋体" w:cs="宋体"/>
          <w:spacing w:val="-10"/>
          <w:sz w:val="27"/>
          <w:szCs w:val="27"/>
        </w:rPr>
        <w:t>乡村旅游及乡村振兴发展进行</w:t>
      </w:r>
    </w:p>
    <w:p>
      <w:pPr>
        <w:spacing w:before="1" w:line="218" w:lineRule="auto"/>
        <w:ind w:left="17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4"/>
          <w:sz w:val="27"/>
          <w:szCs w:val="27"/>
        </w:rPr>
        <w:t>科学合理的布局规划。</w:t>
      </w:r>
    </w:p>
    <w:p>
      <w:pPr>
        <w:spacing w:before="307" w:line="219" w:lineRule="auto"/>
        <w:ind w:left="74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第三条：工作内容</w:t>
      </w:r>
    </w:p>
    <w:p>
      <w:pPr>
        <w:spacing w:before="174" w:line="335" w:lineRule="auto"/>
        <w:ind w:left="179" w:right="46" w:firstLine="559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9"/>
          <w:sz w:val="27"/>
          <w:szCs w:val="27"/>
        </w:rPr>
        <w:t>通过本次策划规划，达到以下目标：产业定位清晰，市场目标明确，乡村旅</w:t>
      </w:r>
      <w:r>
        <w:rPr>
          <w:rFonts w:ascii="宋体" w:hAnsi="宋体" w:eastAsia="宋体" w:cs="宋体"/>
          <w:spacing w:val="6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9"/>
          <w:sz w:val="27"/>
          <w:szCs w:val="27"/>
        </w:rPr>
        <w:t>游项目新颖独特，游程线路联动互通，投资分期</w:t>
      </w:r>
      <w:r>
        <w:rPr>
          <w:rFonts w:ascii="宋体" w:hAnsi="宋体" w:eastAsia="宋体" w:cs="宋体"/>
          <w:spacing w:val="-10"/>
          <w:sz w:val="27"/>
          <w:szCs w:val="27"/>
        </w:rPr>
        <w:t>合理，收入模式具体，营销渠道</w:t>
      </w:r>
    </w:p>
    <w:p>
      <w:pPr>
        <w:spacing w:line="219" w:lineRule="auto"/>
        <w:ind w:left="17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4"/>
          <w:sz w:val="27"/>
          <w:szCs w:val="27"/>
        </w:rPr>
        <w:t>与战略清楚，具备可操作性的基础，能较好的指导下一步的详细规划与设计工</w:t>
      </w:r>
      <w:r>
        <w:rPr>
          <w:rFonts w:ascii="宋体" w:hAnsi="宋体" w:eastAsia="宋体" w:cs="宋体"/>
          <w:spacing w:val="-15"/>
          <w:sz w:val="27"/>
          <w:szCs w:val="27"/>
        </w:rPr>
        <w:t>作。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before="69" w:line="184" w:lineRule="auto"/>
        <w:ind w:left="454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1"/>
          <w:sz w:val="21"/>
          <w:szCs w:val="21"/>
        </w:rPr>
        <w:t>—</w:t>
      </w:r>
      <w:r>
        <w:rPr>
          <w:rFonts w:ascii="宋体" w:hAnsi="宋体" w:eastAsia="宋体" w:cs="宋体"/>
          <w:spacing w:val="-8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1"/>
          <w:sz w:val="21"/>
          <w:szCs w:val="21"/>
        </w:rPr>
        <w:t>1—</w:t>
      </w:r>
    </w:p>
    <w:p>
      <w:pPr>
        <w:sectPr>
          <w:headerReference r:id="rId5" w:type="default"/>
          <w:footerReference r:id="rId6" w:type="default"/>
          <w:pgSz w:w="11560" w:h="16490"/>
          <w:pgMar w:top="814" w:right="953" w:bottom="400" w:left="1200" w:header="664" w:footer="0" w:gutter="0"/>
          <w:pgNumType w:fmt="decimalFullWidth" w:start="1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  <w:r>
        <w:pict>
          <v:rect id="_x0000_s1030" o:spid="_x0000_s1030" o:spt="1" style="position:absolute;left:0pt;margin-left:60pt;margin-top:0pt;height:818.05pt;width:0.5pt;mso-position-horizontal-relative:page;mso-position-vertical-relative:page;z-index:251662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tabs>
          <w:tab w:val="left" w:pos="970"/>
        </w:tabs>
        <w:spacing w:before="59" w:line="218" w:lineRule="auto"/>
        <w:ind w:left="16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bookmarkStart w:id="0" w:name="_GoBack"/>
      <w:r>
        <w:rPr>
          <w:rFonts w:ascii="宋体" w:hAnsi="宋体" w:eastAsia="宋体" w:cs="宋体"/>
          <w:spacing w:val="23"/>
          <w:sz w:val="18"/>
          <w:szCs w:val="18"/>
          <w:u w:val="single" w:color="auto"/>
        </w:rPr>
        <w:t>《铁西区丛泉湖片区旅游开发策划、概念性规划、总体规划及可行性研究报告》合同书</w:t>
      </w:r>
      <w:r>
        <w:rPr>
          <w:rFonts w:ascii="宋体" w:hAnsi="宋体" w:eastAsia="宋体" w:cs="宋体"/>
          <w:spacing w:val="2"/>
          <w:sz w:val="18"/>
          <w:szCs w:val="18"/>
          <w:u w:val="single" w:color="auto"/>
        </w:rPr>
        <w:t xml:space="preserve">      </w:t>
      </w:r>
      <w:bookmarkEnd w:id="0"/>
      <w:r>
        <w:rPr>
          <w:rFonts w:ascii="宋体" w:hAnsi="宋体" w:eastAsia="宋体" w:cs="宋体"/>
          <w:spacing w:val="2"/>
          <w:sz w:val="18"/>
          <w:szCs w:val="18"/>
          <w:u w:val="single" w:color="auto"/>
        </w:rPr>
        <w:t xml:space="preserve"> </w:t>
      </w:r>
    </w:p>
    <w:p>
      <w:pPr>
        <w:spacing w:before="252" w:line="219" w:lineRule="auto"/>
        <w:ind w:left="73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6"/>
          <w:sz w:val="26"/>
          <w:szCs w:val="26"/>
        </w:rPr>
        <w:t>根据国家《旅游规划通则》等文件要求，丛泉湖片区策划规划具体内容如下：</w:t>
      </w:r>
    </w:p>
    <w:p>
      <w:pPr>
        <w:spacing w:before="250" w:line="561" w:lineRule="exact"/>
        <w:ind w:left="2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"/>
          <w:position w:val="22"/>
          <w:sz w:val="26"/>
          <w:szCs w:val="26"/>
        </w:rPr>
        <w:t>确定范围、资源分析、市场研究、定位分析、综合现</w:t>
      </w:r>
      <w:r>
        <w:rPr>
          <w:rFonts w:ascii="宋体" w:hAnsi="宋体" w:eastAsia="宋体" w:cs="宋体"/>
          <w:position w:val="22"/>
          <w:sz w:val="26"/>
          <w:szCs w:val="26"/>
        </w:rPr>
        <w:t>状与建设条件分析、功能布</w:t>
      </w:r>
    </w:p>
    <w:p>
      <w:pPr>
        <w:spacing w:line="219" w:lineRule="auto"/>
        <w:ind w:left="2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z w:val="26"/>
          <w:szCs w:val="26"/>
        </w:rPr>
        <w:t>局、交通道路系统与游线安排、专项规划、游憩方</w:t>
      </w:r>
      <w:r>
        <w:rPr>
          <w:rFonts w:ascii="宋体" w:hAnsi="宋体" w:eastAsia="宋体" w:cs="宋体"/>
          <w:spacing w:val="-1"/>
          <w:sz w:val="26"/>
          <w:szCs w:val="26"/>
        </w:rPr>
        <w:t>式策划、景观概念规划、旅游</w:t>
      </w:r>
    </w:p>
    <w:p>
      <w:pPr>
        <w:spacing w:before="251" w:line="219" w:lineRule="auto"/>
        <w:ind w:left="2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4"/>
          <w:sz w:val="26"/>
          <w:szCs w:val="26"/>
        </w:rPr>
        <w:t>服务设施系统规划、商业模式策划、运营实施计划等。</w:t>
      </w:r>
    </w:p>
    <w:p>
      <w:pPr>
        <w:spacing w:before="38" w:line="220" w:lineRule="auto"/>
        <w:ind w:left="84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9"/>
          <w:sz w:val="26"/>
          <w:szCs w:val="26"/>
        </w:rPr>
        <w:t>(1)确定范围：</w:t>
      </w:r>
      <w:r>
        <w:rPr>
          <w:rFonts w:ascii="宋体" w:hAnsi="宋体" w:eastAsia="宋体" w:cs="宋体"/>
          <w:spacing w:val="6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9"/>
          <w:sz w:val="26"/>
          <w:szCs w:val="26"/>
        </w:rPr>
        <w:t>界定项目规划范围；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85" w:line="620" w:lineRule="exact"/>
        <w:ind w:left="84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0"/>
          <w:position w:val="27"/>
          <w:sz w:val="26"/>
          <w:szCs w:val="26"/>
        </w:rPr>
        <w:t>(2)资源分析：</w:t>
      </w:r>
      <w:r>
        <w:rPr>
          <w:rFonts w:ascii="宋体" w:hAnsi="宋体" w:eastAsia="宋体" w:cs="宋体"/>
          <w:spacing w:val="21"/>
          <w:position w:val="2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0"/>
          <w:position w:val="27"/>
          <w:sz w:val="26"/>
          <w:szCs w:val="26"/>
        </w:rPr>
        <w:t>考察项目资源、周边环境及相关资源，进行定性的资源分析；</w:t>
      </w:r>
    </w:p>
    <w:p>
      <w:pPr>
        <w:spacing w:before="2" w:line="217" w:lineRule="auto"/>
        <w:ind w:left="2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对全国及周边区域相似的资源进行比较分析，形成资源评价报告；</w:t>
      </w:r>
    </w:p>
    <w:p>
      <w:pPr>
        <w:spacing w:before="310" w:line="645" w:lineRule="exact"/>
        <w:ind w:left="84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2"/>
          <w:position w:val="29"/>
          <w:sz w:val="26"/>
          <w:szCs w:val="26"/>
        </w:rPr>
        <w:t>(3)市场研究：</w:t>
      </w:r>
      <w:r>
        <w:rPr>
          <w:rFonts w:ascii="宋体" w:hAnsi="宋体" w:eastAsia="宋体" w:cs="宋体"/>
          <w:spacing w:val="-37"/>
          <w:position w:val="29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position w:val="29"/>
          <w:sz w:val="26"/>
          <w:szCs w:val="26"/>
        </w:rPr>
        <w:t>收集相关市场资料，依据相关调查资源，</w:t>
      </w:r>
      <w:r>
        <w:rPr>
          <w:rFonts w:ascii="宋体" w:hAnsi="宋体" w:eastAsia="宋体" w:cs="宋体"/>
          <w:spacing w:val="-3"/>
          <w:position w:val="29"/>
          <w:sz w:val="26"/>
          <w:szCs w:val="26"/>
        </w:rPr>
        <w:t>分析市场需求，提</w:t>
      </w:r>
    </w:p>
    <w:p>
      <w:pPr>
        <w:spacing w:line="219" w:lineRule="auto"/>
        <w:ind w:left="2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8"/>
          <w:sz w:val="26"/>
          <w:szCs w:val="26"/>
        </w:rPr>
        <w:t>出项目提升后的市场定位与市场目标；</w:t>
      </w:r>
    </w:p>
    <w:p>
      <w:pPr>
        <w:spacing w:before="288" w:line="623" w:lineRule="exact"/>
        <w:ind w:left="84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9"/>
          <w:position w:val="27"/>
          <w:sz w:val="26"/>
          <w:szCs w:val="26"/>
        </w:rPr>
        <w:t>(4)定位分析：</w:t>
      </w:r>
      <w:r>
        <w:rPr>
          <w:rFonts w:ascii="宋体" w:hAnsi="宋体" w:eastAsia="宋体" w:cs="宋体"/>
          <w:spacing w:val="3"/>
          <w:position w:val="2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9"/>
          <w:position w:val="27"/>
          <w:sz w:val="26"/>
          <w:szCs w:val="26"/>
        </w:rPr>
        <w:t>通过</w:t>
      </w:r>
      <w:r>
        <w:rPr>
          <w:rFonts w:ascii="宋体" w:hAnsi="宋体" w:eastAsia="宋体" w:cs="宋体"/>
          <w:spacing w:val="-31"/>
          <w:position w:val="27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27"/>
          <w:sz w:val="26"/>
          <w:szCs w:val="26"/>
        </w:rPr>
        <w:t>SWOT</w:t>
      </w:r>
      <w:r>
        <w:rPr>
          <w:rFonts w:ascii="Times New Roman" w:hAnsi="Times New Roman" w:eastAsia="Times New Roman" w:cs="Times New Roman"/>
          <w:spacing w:val="41"/>
          <w:position w:val="2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9"/>
          <w:position w:val="27"/>
          <w:sz w:val="26"/>
          <w:szCs w:val="26"/>
        </w:rPr>
        <w:t>分析，对项目区域的发展方向进行定位，通过系</w:t>
      </w:r>
    </w:p>
    <w:p>
      <w:pPr>
        <w:spacing w:before="1" w:line="219" w:lineRule="auto"/>
        <w:ind w:left="2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sz w:val="26"/>
          <w:szCs w:val="26"/>
        </w:rPr>
        <w:t>统整合，形成系统定位，包括主题定位、目标定位、功能定位、运营战略定位等；</w:t>
      </w:r>
    </w:p>
    <w:p>
      <w:pPr>
        <w:spacing w:before="297" w:line="219" w:lineRule="auto"/>
        <w:ind w:left="84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2"/>
          <w:sz w:val="26"/>
          <w:szCs w:val="26"/>
        </w:rPr>
        <w:t>(5)综合现状与建设条件分析；</w:t>
      </w:r>
    </w:p>
    <w:p>
      <w:pPr>
        <w:spacing w:before="300" w:line="219" w:lineRule="auto"/>
        <w:ind w:left="84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2"/>
          <w:sz w:val="26"/>
          <w:szCs w:val="26"/>
        </w:rPr>
        <w:t>(6)功能布局：</w:t>
      </w:r>
      <w:r>
        <w:rPr>
          <w:rFonts w:ascii="宋体" w:hAnsi="宋体" w:eastAsia="宋体" w:cs="宋体"/>
          <w:spacing w:val="-3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</w:rPr>
        <w:t>按照旅游六要素，进行生产力要素配置与布局，进行游</w:t>
      </w:r>
      <w:r>
        <w:rPr>
          <w:rFonts w:ascii="宋体" w:hAnsi="宋体" w:eastAsia="宋体" w:cs="宋体"/>
          <w:spacing w:val="-3"/>
          <w:sz w:val="26"/>
          <w:szCs w:val="26"/>
        </w:rPr>
        <w:t>憩功</w:t>
      </w:r>
    </w:p>
    <w:p>
      <w:pPr>
        <w:spacing w:before="306" w:line="219" w:lineRule="auto"/>
        <w:ind w:left="2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6"/>
          <w:sz w:val="26"/>
          <w:szCs w:val="26"/>
        </w:rPr>
        <w:t>能结构策划与空间布局策划；</w:t>
      </w:r>
    </w:p>
    <w:p>
      <w:pPr>
        <w:spacing w:before="159" w:line="364" w:lineRule="auto"/>
        <w:ind w:left="209" w:right="68" w:firstLine="63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"/>
          <w:sz w:val="26"/>
          <w:szCs w:val="26"/>
        </w:rPr>
        <w:t>(7)交通道路系统规划与主题游线设计安排</w:t>
      </w:r>
      <w:r>
        <w:rPr>
          <w:rFonts w:ascii="宋体" w:hAnsi="宋体" w:eastAsia="宋体" w:cs="宋体"/>
          <w:spacing w:val="-1"/>
          <w:sz w:val="26"/>
          <w:szCs w:val="26"/>
        </w:rPr>
        <w:t>：规划片区的对外交通系统的布</w:t>
      </w:r>
      <w:r>
        <w:rPr>
          <w:rFonts w:ascii="宋体" w:hAnsi="宋体" w:eastAsia="宋体" w:cs="宋体"/>
          <w:spacing w:val="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"/>
          <w:sz w:val="26"/>
          <w:szCs w:val="26"/>
        </w:rPr>
        <w:t>局和主要交通设施的规模、位置；规划区内部的</w:t>
      </w:r>
      <w:r>
        <w:rPr>
          <w:rFonts w:ascii="宋体" w:hAnsi="宋体" w:eastAsia="宋体" w:cs="宋体"/>
          <w:sz w:val="26"/>
          <w:szCs w:val="26"/>
        </w:rPr>
        <w:t>其他道路系统的走向、断面和交</w:t>
      </w:r>
    </w:p>
    <w:p>
      <w:pPr>
        <w:spacing w:before="1" w:line="220" w:lineRule="auto"/>
        <w:ind w:left="2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4"/>
          <w:sz w:val="26"/>
          <w:szCs w:val="26"/>
        </w:rPr>
        <w:t>叉形式；</w:t>
      </w:r>
    </w:p>
    <w:p>
      <w:pPr>
        <w:spacing w:before="185" w:line="358" w:lineRule="auto"/>
        <w:ind w:left="209" w:right="58" w:firstLine="63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(8)专项规划：</w:t>
      </w:r>
      <w:r>
        <w:rPr>
          <w:rFonts w:ascii="宋体" w:hAnsi="宋体" w:eastAsia="宋体" w:cs="宋体"/>
          <w:spacing w:val="33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4"/>
          <w:sz w:val="26"/>
          <w:szCs w:val="26"/>
        </w:rPr>
        <w:t>景观系统和绿地系统布局规划、其他基础设施及服务</w:t>
      </w:r>
      <w:r>
        <w:rPr>
          <w:rFonts w:ascii="宋体" w:hAnsi="宋体" w:eastAsia="宋体" w:cs="宋体"/>
          <w:spacing w:val="-5"/>
          <w:sz w:val="26"/>
          <w:szCs w:val="26"/>
        </w:rPr>
        <w:t>设施和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"/>
          <w:sz w:val="26"/>
          <w:szCs w:val="26"/>
        </w:rPr>
        <w:t>附属设施布局规划、防灾系统和安全系统布局规</w:t>
      </w:r>
      <w:r>
        <w:rPr>
          <w:rFonts w:ascii="宋体" w:hAnsi="宋体" w:eastAsia="宋体" w:cs="宋体"/>
          <w:sz w:val="26"/>
          <w:szCs w:val="26"/>
        </w:rPr>
        <w:t>划、研究并确定丛泉湖片区资源 的保护范围和保护措施、环境卫生系统布局规划并提出防止和治理污染的措施、</w:t>
      </w:r>
    </w:p>
    <w:p>
      <w:pPr>
        <w:spacing w:line="219" w:lineRule="auto"/>
        <w:ind w:left="2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4"/>
          <w:sz w:val="26"/>
          <w:szCs w:val="26"/>
        </w:rPr>
        <w:t>市政规划等；</w:t>
      </w:r>
    </w:p>
    <w:p>
      <w:pPr>
        <w:spacing w:line="253" w:lineRule="auto"/>
        <w:rPr>
          <w:rFonts w:ascii="Arial"/>
          <w:sz w:val="21"/>
        </w:rPr>
      </w:pPr>
    </w:p>
    <w:p>
      <w:pPr>
        <w:spacing w:before="85" w:line="427" w:lineRule="auto"/>
        <w:ind w:left="209" w:right="58" w:firstLine="633"/>
        <w:jc w:val="both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2"/>
          <w:sz w:val="26"/>
          <w:szCs w:val="26"/>
        </w:rPr>
        <w:t>(9)游憩方式策划：</w:t>
      </w:r>
      <w:r>
        <w:rPr>
          <w:rFonts w:ascii="宋体" w:hAnsi="宋体" w:eastAsia="宋体" w:cs="宋体"/>
          <w:spacing w:val="-3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</w:rPr>
        <w:t>策划整个提升系统的综合游憩模式，并按</w:t>
      </w:r>
      <w:r>
        <w:rPr>
          <w:rFonts w:ascii="宋体" w:hAnsi="宋体" w:eastAsia="宋体" w:cs="宋体"/>
          <w:spacing w:val="-3"/>
          <w:sz w:val="26"/>
          <w:szCs w:val="26"/>
        </w:rPr>
        <w:t>照观赏方式与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"/>
          <w:sz w:val="26"/>
          <w:szCs w:val="26"/>
        </w:rPr>
        <w:t>观赏线路进行游乐内容策划、故事编撰与场景布置策</w:t>
      </w:r>
      <w:r>
        <w:rPr>
          <w:rFonts w:ascii="宋体" w:hAnsi="宋体" w:eastAsia="宋体" w:cs="宋体"/>
          <w:sz w:val="26"/>
          <w:szCs w:val="26"/>
        </w:rPr>
        <w:t>划、体验模式策划、形成游</w:t>
      </w:r>
    </w:p>
    <w:p>
      <w:pPr>
        <w:spacing w:line="220" w:lineRule="auto"/>
        <w:ind w:left="2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4"/>
          <w:sz w:val="26"/>
          <w:szCs w:val="26"/>
        </w:rPr>
        <w:t>程游线结构；</w:t>
      </w:r>
    </w:p>
    <w:p>
      <w:pPr>
        <w:spacing w:before="326" w:line="219" w:lineRule="auto"/>
        <w:ind w:left="84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2"/>
          <w:sz w:val="26"/>
          <w:szCs w:val="26"/>
        </w:rPr>
        <w:t>(10)景观概念规划：</w:t>
      </w:r>
      <w:r>
        <w:rPr>
          <w:rFonts w:ascii="宋体" w:hAnsi="宋体" w:eastAsia="宋体" w:cs="宋体"/>
          <w:spacing w:val="73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</w:rPr>
        <w:t>明确标志性建筑与风格规范要求、规划植物造</w:t>
      </w:r>
      <w:r>
        <w:rPr>
          <w:rFonts w:ascii="宋体" w:hAnsi="宋体" w:eastAsia="宋体" w:cs="宋体"/>
          <w:spacing w:val="-3"/>
          <w:sz w:val="26"/>
          <w:szCs w:val="26"/>
        </w:rPr>
        <w:t>景、园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69" w:line="183" w:lineRule="auto"/>
        <w:ind w:left="451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—2—</w:t>
      </w:r>
    </w:p>
    <w:p>
      <w:pPr>
        <w:sectPr>
          <w:headerReference r:id="rId7" w:type="default"/>
          <w:pgSz w:w="11560" w:h="16490"/>
          <w:pgMar w:top="400" w:right="959" w:bottom="400" w:left="1200" w:header="0" w:footer="0" w:gutter="0"/>
          <w:pgNumType w:fmt="decimalFullWidth"/>
          <w:cols w:space="720" w:num="1"/>
        </w:sectPr>
      </w:pPr>
    </w:p>
    <w:p>
      <w:pPr>
        <w:tabs>
          <w:tab w:val="left" w:pos="993"/>
        </w:tabs>
        <w:spacing w:before="265" w:line="218" w:lineRule="auto"/>
        <w:ind w:left="189"/>
        <w:rPr>
          <w:rFonts w:ascii="宋体" w:hAnsi="宋体" w:eastAsia="宋体" w:cs="宋体"/>
          <w:sz w:val="17"/>
          <w:szCs w:val="17"/>
        </w:rPr>
      </w:pPr>
      <w:r>
        <w:pict>
          <v:rect id="_x0000_s1031" o:spid="_x0000_s1031" o:spt="1" style="position:absolute;left:0pt;margin-left:60pt;margin-top:0pt;height:817pt;width:0.5pt;mso-position-horizontal-relative:page;mso-position-vertical-relative:page;z-index:2516633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宋体" w:hAnsi="宋体" w:eastAsia="宋体" w:cs="宋体"/>
          <w:sz w:val="17"/>
          <w:szCs w:val="17"/>
          <w:u w:val="single" w:color="auto"/>
        </w:rPr>
        <w:tab/>
      </w:r>
      <w:r>
        <w:rPr>
          <w:rFonts w:ascii="宋体" w:hAnsi="宋体" w:eastAsia="宋体" w:cs="宋体"/>
          <w:spacing w:val="30"/>
          <w:sz w:val="17"/>
          <w:szCs w:val="17"/>
          <w:u w:val="single" w:color="auto"/>
        </w:rPr>
        <w:t>《铁西区丛泉湖片区旅游开发策划、概念性规划、总体规划及可行性研究报</w:t>
      </w:r>
      <w:r>
        <w:rPr>
          <w:rFonts w:ascii="宋体" w:hAnsi="宋体" w:eastAsia="宋体" w:cs="宋体"/>
          <w:spacing w:val="29"/>
          <w:sz w:val="17"/>
          <w:szCs w:val="17"/>
          <w:u w:val="single" w:color="auto"/>
        </w:rPr>
        <w:t>告》合同书</w:t>
      </w:r>
      <w:r>
        <w:rPr>
          <w:rFonts w:ascii="宋体" w:hAnsi="宋体" w:eastAsia="宋体" w:cs="宋体"/>
          <w:sz w:val="17"/>
          <w:szCs w:val="17"/>
          <w:u w:val="single" w:color="auto"/>
        </w:rPr>
        <w:t xml:space="preserve">         </w:t>
      </w:r>
    </w:p>
    <w:p>
      <w:pPr>
        <w:spacing w:line="350" w:lineRule="auto"/>
        <w:rPr>
          <w:rFonts w:ascii="Arial"/>
          <w:sz w:val="21"/>
        </w:rPr>
      </w:pPr>
    </w:p>
    <w:p>
      <w:pPr>
        <w:spacing w:before="82" w:line="219" w:lineRule="auto"/>
        <w:ind w:left="18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"/>
          <w:sz w:val="25"/>
          <w:szCs w:val="25"/>
        </w:rPr>
        <w:t>林景观、功能建筑；</w:t>
      </w:r>
    </w:p>
    <w:p>
      <w:pPr>
        <w:spacing w:before="319" w:line="219" w:lineRule="auto"/>
        <w:ind w:left="88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7"/>
          <w:sz w:val="25"/>
          <w:szCs w:val="25"/>
        </w:rPr>
        <w:t>(11)旅游服务设施系统规划；</w:t>
      </w:r>
    </w:p>
    <w:p>
      <w:pPr>
        <w:rPr>
          <w:rFonts w:ascii="Arial"/>
          <w:sz w:val="21"/>
        </w:rPr>
      </w:pPr>
    </w:p>
    <w:p>
      <w:pPr>
        <w:spacing w:before="81" w:line="622" w:lineRule="exact"/>
        <w:ind w:left="88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8"/>
          <w:position w:val="28"/>
          <w:sz w:val="25"/>
          <w:szCs w:val="25"/>
        </w:rPr>
        <w:t>(12)商业模式策划：</w:t>
      </w:r>
      <w:r>
        <w:rPr>
          <w:rFonts w:ascii="宋体" w:hAnsi="宋体" w:eastAsia="宋体" w:cs="宋体"/>
          <w:spacing w:val="48"/>
          <w:position w:val="28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8"/>
          <w:position w:val="28"/>
          <w:sz w:val="25"/>
          <w:szCs w:val="25"/>
        </w:rPr>
        <w:t>卖点策划与分析、收入点设置、收入结构策划、营销</w:t>
      </w:r>
    </w:p>
    <w:p>
      <w:pPr>
        <w:spacing w:before="1" w:line="217" w:lineRule="auto"/>
        <w:ind w:left="18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6"/>
          <w:sz w:val="25"/>
          <w:szCs w:val="25"/>
        </w:rPr>
        <w:t>思路策划、投资估算、财务预测、商业模式整</w:t>
      </w:r>
      <w:r>
        <w:rPr>
          <w:rFonts w:ascii="宋体" w:hAnsi="宋体" w:eastAsia="宋体" w:cs="宋体"/>
          <w:spacing w:val="5"/>
          <w:sz w:val="25"/>
          <w:szCs w:val="25"/>
        </w:rPr>
        <w:t>合等；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81" w:line="622" w:lineRule="exact"/>
        <w:ind w:left="88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9"/>
          <w:position w:val="28"/>
          <w:sz w:val="25"/>
          <w:szCs w:val="25"/>
        </w:rPr>
        <w:t>(13)运营实施计划：</w:t>
      </w:r>
      <w:r>
        <w:rPr>
          <w:rFonts w:ascii="宋体" w:hAnsi="宋体" w:eastAsia="宋体" w:cs="宋体"/>
          <w:spacing w:val="18"/>
          <w:position w:val="28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9"/>
          <w:position w:val="28"/>
          <w:sz w:val="25"/>
          <w:szCs w:val="25"/>
        </w:rPr>
        <w:t>对项目投资运作进行目标</w:t>
      </w:r>
      <w:r>
        <w:rPr>
          <w:rFonts w:ascii="宋体" w:hAnsi="宋体" w:eastAsia="宋体" w:cs="宋体"/>
          <w:spacing w:val="8"/>
          <w:position w:val="28"/>
          <w:sz w:val="25"/>
          <w:szCs w:val="25"/>
        </w:rPr>
        <w:t>任务分项的计划，以资金投</w:t>
      </w:r>
    </w:p>
    <w:p>
      <w:pPr>
        <w:spacing w:before="1" w:line="218" w:lineRule="auto"/>
        <w:ind w:left="18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7"/>
          <w:sz w:val="25"/>
          <w:szCs w:val="25"/>
        </w:rPr>
        <w:t>入为基础，按照业务顺序与结构板块，形成分期规划方案及具体的工作计划。</w:t>
      </w:r>
    </w:p>
    <w:p>
      <w:pPr>
        <w:spacing w:line="279" w:lineRule="auto"/>
        <w:rPr>
          <w:rFonts w:ascii="Arial"/>
          <w:sz w:val="21"/>
        </w:rPr>
      </w:pPr>
    </w:p>
    <w:p>
      <w:pPr>
        <w:spacing w:before="81" w:line="220" w:lineRule="auto"/>
        <w:ind w:left="75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1"/>
          <w:sz w:val="25"/>
          <w:szCs w:val="25"/>
        </w:rPr>
        <w:t>丛泉湖片区策划规划的成果要求：</w:t>
      </w:r>
    </w:p>
    <w:p>
      <w:pPr>
        <w:spacing w:before="300" w:line="219" w:lineRule="auto"/>
        <w:ind w:left="50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2"/>
          <w:sz w:val="25"/>
          <w:szCs w:val="25"/>
        </w:rPr>
        <w:t>◆</w:t>
      </w:r>
      <w:r>
        <w:rPr>
          <w:rFonts w:ascii="宋体" w:hAnsi="宋体" w:eastAsia="宋体" w:cs="宋体"/>
          <w:b/>
          <w:bCs/>
          <w:spacing w:val="-2"/>
          <w:sz w:val="25"/>
          <w:szCs w:val="25"/>
        </w:rPr>
        <w:t>规划文本。</w:t>
      </w:r>
    </w:p>
    <w:p>
      <w:pPr>
        <w:spacing w:before="315" w:line="451" w:lineRule="auto"/>
        <w:ind w:left="749" w:right="35" w:hanging="24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5"/>
          <w:sz w:val="25"/>
          <w:szCs w:val="25"/>
        </w:rPr>
        <w:t>◆</w:t>
      </w:r>
      <w:r>
        <w:rPr>
          <w:rFonts w:ascii="宋体" w:hAnsi="宋体" w:eastAsia="宋体" w:cs="宋体"/>
          <w:spacing w:val="-71"/>
          <w:sz w:val="25"/>
          <w:szCs w:val="25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25"/>
          <w:szCs w:val="25"/>
        </w:rPr>
        <w:t>图件：</w:t>
      </w:r>
      <w:r>
        <w:rPr>
          <w:rFonts w:ascii="宋体" w:hAnsi="宋体" w:eastAsia="宋体" w:cs="宋体"/>
          <w:spacing w:val="-6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5"/>
          <w:sz w:val="25"/>
          <w:szCs w:val="25"/>
        </w:rPr>
        <w:t>包括现状分析图、区位分析图、适建性分析图、功能分区图、土地利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0"/>
          <w:sz w:val="25"/>
          <w:szCs w:val="25"/>
        </w:rPr>
        <w:t>用规划图、市场分析图、产业布局图、总平面布局图、道</w:t>
      </w:r>
      <w:r>
        <w:rPr>
          <w:rFonts w:ascii="宋体" w:hAnsi="宋体" w:eastAsia="宋体" w:cs="宋体"/>
          <w:spacing w:val="9"/>
          <w:sz w:val="25"/>
          <w:szCs w:val="25"/>
        </w:rPr>
        <w:t>路交通规划图、景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0"/>
          <w:sz w:val="25"/>
          <w:szCs w:val="25"/>
        </w:rPr>
        <w:t>观与绿地系统规划图、近期建设规划图、风貌景观控制效</w:t>
      </w:r>
      <w:r>
        <w:rPr>
          <w:rFonts w:ascii="宋体" w:hAnsi="宋体" w:eastAsia="宋体" w:cs="宋体"/>
          <w:spacing w:val="9"/>
          <w:sz w:val="25"/>
          <w:szCs w:val="25"/>
        </w:rPr>
        <w:t>果示意图、重要节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9"/>
          <w:sz w:val="25"/>
          <w:szCs w:val="25"/>
        </w:rPr>
        <w:t xml:space="preserve">点效果图、重点区域鸟瞰图、资源评价图、总体规划图、形象规划图、项目 </w:t>
      </w:r>
      <w:r>
        <w:rPr>
          <w:rFonts w:ascii="宋体" w:hAnsi="宋体" w:eastAsia="宋体" w:cs="宋体"/>
          <w:spacing w:val="10"/>
          <w:sz w:val="25"/>
          <w:szCs w:val="25"/>
        </w:rPr>
        <w:t>规划图、服务设施规划图、基础设施规划图、植被绿</w:t>
      </w:r>
      <w:r>
        <w:rPr>
          <w:rFonts w:ascii="宋体" w:hAnsi="宋体" w:eastAsia="宋体" w:cs="宋体"/>
          <w:spacing w:val="9"/>
          <w:sz w:val="25"/>
          <w:szCs w:val="25"/>
        </w:rPr>
        <w:t>化规划图、其他专业规</w:t>
      </w:r>
    </w:p>
    <w:p>
      <w:pPr>
        <w:spacing w:line="219" w:lineRule="auto"/>
        <w:ind w:left="75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3"/>
          <w:sz w:val="25"/>
          <w:szCs w:val="25"/>
        </w:rPr>
        <w:t>划图等。</w:t>
      </w:r>
    </w:p>
    <w:p>
      <w:pPr>
        <w:spacing w:before="308" w:line="219" w:lineRule="auto"/>
        <w:ind w:left="50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"/>
          <w:sz w:val="25"/>
          <w:szCs w:val="25"/>
        </w:rPr>
        <w:t>◆</w:t>
      </w:r>
      <w:r>
        <w:rPr>
          <w:rFonts w:ascii="宋体" w:hAnsi="宋体" w:eastAsia="宋体" w:cs="宋体"/>
          <w:b/>
          <w:bCs/>
          <w:spacing w:val="1"/>
          <w:sz w:val="25"/>
          <w:szCs w:val="25"/>
        </w:rPr>
        <w:t>可研文本。</w:t>
      </w:r>
      <w:r>
        <w:rPr>
          <w:rFonts w:ascii="宋体" w:hAnsi="宋体" w:eastAsia="宋体" w:cs="宋体"/>
          <w:spacing w:val="3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"/>
          <w:sz w:val="25"/>
          <w:szCs w:val="25"/>
        </w:rPr>
        <w:t>可研成果的深度以达到政府立项要求为准。</w:t>
      </w:r>
    </w:p>
    <w:p>
      <w:pPr>
        <w:spacing w:before="318" w:line="677" w:lineRule="exact"/>
        <w:ind w:left="50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4"/>
          <w:position w:val="33"/>
          <w:sz w:val="25"/>
          <w:szCs w:val="25"/>
        </w:rPr>
        <w:t>◆</w:t>
      </w:r>
      <w:r>
        <w:rPr>
          <w:rFonts w:ascii="宋体" w:hAnsi="宋体" w:eastAsia="宋体" w:cs="宋体"/>
          <w:spacing w:val="-48"/>
          <w:position w:val="3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4"/>
          <w:position w:val="33"/>
          <w:sz w:val="25"/>
          <w:szCs w:val="25"/>
        </w:rPr>
        <w:t>附件，包括规划说明和其他基础资料等。</w:t>
      </w:r>
    </w:p>
    <w:p>
      <w:pPr>
        <w:spacing w:line="219" w:lineRule="auto"/>
        <w:ind w:left="42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10"/>
          <w:sz w:val="25"/>
          <w:szCs w:val="25"/>
        </w:rPr>
        <w:t>第四条：</w:t>
      </w:r>
      <w:r>
        <w:rPr>
          <w:rFonts w:ascii="宋体" w:hAnsi="宋体" w:eastAsia="宋体" w:cs="宋体"/>
          <w:spacing w:val="68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0"/>
          <w:sz w:val="25"/>
          <w:szCs w:val="25"/>
        </w:rPr>
        <w:t>工</w:t>
      </w:r>
      <w:r>
        <w:rPr>
          <w:rFonts w:ascii="宋体" w:hAnsi="宋体" w:eastAsia="宋体" w:cs="宋体"/>
          <w:spacing w:val="-5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0"/>
          <w:sz w:val="25"/>
          <w:szCs w:val="25"/>
        </w:rPr>
        <w:t>作</w:t>
      </w:r>
      <w:r>
        <w:rPr>
          <w:rFonts w:ascii="宋体" w:hAnsi="宋体" w:eastAsia="宋体" w:cs="宋体"/>
          <w:spacing w:val="-54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0"/>
          <w:sz w:val="25"/>
          <w:szCs w:val="25"/>
        </w:rPr>
        <w:t>进</w:t>
      </w:r>
      <w:r>
        <w:rPr>
          <w:rFonts w:ascii="宋体" w:hAnsi="宋体" w:eastAsia="宋体" w:cs="宋体"/>
          <w:spacing w:val="-52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0"/>
          <w:sz w:val="25"/>
          <w:szCs w:val="25"/>
        </w:rPr>
        <w:t>程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82" w:line="219" w:lineRule="auto"/>
        <w:ind w:left="71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3"/>
          <w:sz w:val="25"/>
          <w:szCs w:val="25"/>
        </w:rPr>
        <w:t>1、踏察与资料搜集阶段：约定自本合同签订后乙方3日内进场，五日内完成。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82" w:line="458" w:lineRule="auto"/>
        <w:ind w:left="189" w:right="108" w:firstLine="510"/>
        <w:jc w:val="both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2"/>
          <w:sz w:val="25"/>
          <w:szCs w:val="25"/>
        </w:rPr>
        <w:t>2、《策划、规划》初稿阶段：乙方在踏察与资料搜集阶段完成后25个工作</w:t>
      </w:r>
      <w:r>
        <w:rPr>
          <w:rFonts w:ascii="宋体" w:hAnsi="宋体" w:eastAsia="宋体" w:cs="宋体"/>
          <w:spacing w:val="2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1"/>
          <w:sz w:val="25"/>
          <w:szCs w:val="25"/>
        </w:rPr>
        <w:t>日内向甲方提交《策划、规划》初稿。甲方于5日内组织审核</w:t>
      </w:r>
      <w:r>
        <w:rPr>
          <w:rFonts w:ascii="宋体" w:hAnsi="宋体" w:eastAsia="宋体" w:cs="宋体"/>
          <w:spacing w:val="10"/>
          <w:sz w:val="25"/>
          <w:szCs w:val="25"/>
        </w:rPr>
        <w:t>讨论若甲方基本认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9"/>
          <w:sz w:val="25"/>
          <w:szCs w:val="25"/>
        </w:rPr>
        <w:t>可初稿内容，应该给出由甲方负责人签字并盖有甲方公章的书面认</w:t>
      </w:r>
      <w:r>
        <w:rPr>
          <w:rFonts w:ascii="宋体" w:hAnsi="宋体" w:eastAsia="宋体" w:cs="宋体"/>
          <w:spacing w:val="8"/>
          <w:sz w:val="25"/>
          <w:szCs w:val="25"/>
        </w:rPr>
        <w:t>可函，并提出</w:t>
      </w:r>
    </w:p>
    <w:p>
      <w:pPr>
        <w:spacing w:line="219" w:lineRule="auto"/>
        <w:ind w:left="18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9"/>
          <w:sz w:val="25"/>
          <w:szCs w:val="25"/>
        </w:rPr>
        <w:t>进一步修改的要求，具体修改，在《策划、规划及可研》评审稿阶段</w:t>
      </w:r>
      <w:r>
        <w:rPr>
          <w:rFonts w:ascii="宋体" w:hAnsi="宋体" w:eastAsia="宋体" w:cs="宋体"/>
          <w:spacing w:val="8"/>
          <w:sz w:val="25"/>
          <w:szCs w:val="25"/>
        </w:rPr>
        <w:t>完成。若提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68" w:line="183" w:lineRule="auto"/>
        <w:ind w:left="448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—3—</w:t>
      </w:r>
    </w:p>
    <w:p>
      <w:pPr>
        <w:sectPr>
          <w:pgSz w:w="11560" w:h="16490"/>
          <w:pgMar w:top="400" w:right="1001" w:bottom="400" w:left="1200" w:header="0" w:footer="0" w:gutter="0"/>
          <w:pgNumType w:fmt="decimalFullWidth"/>
          <w:cols w:space="720" w:num="1"/>
        </w:sectPr>
      </w:pPr>
    </w:p>
    <w:p>
      <w:pPr>
        <w:tabs>
          <w:tab w:val="left" w:pos="860"/>
        </w:tabs>
        <w:spacing w:before="266" w:line="596" w:lineRule="auto"/>
        <w:ind w:left="179"/>
        <w:rPr>
          <w:rFonts w:ascii="宋体" w:hAnsi="宋体" w:eastAsia="宋体" w:cs="宋体"/>
          <w:sz w:val="19"/>
          <w:szCs w:val="19"/>
        </w:rPr>
      </w:pPr>
      <w:r>
        <w:pict>
          <v:rect id="_x0000_s1032" o:spid="_x0000_s1032" o:spt="1" style="position:absolute;left:0pt;margin-left:60pt;margin-top:0pt;height:818.05pt;width:0.5pt;mso-position-horizontal-relative:page;mso-position-vertical-relative:page;z-index:2516643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宋体" w:hAnsi="宋体" w:eastAsia="宋体" w:cs="宋体"/>
          <w:sz w:val="19"/>
          <w:szCs w:val="19"/>
          <w:u w:val="single" w:color="auto"/>
        </w:rPr>
        <w:tab/>
      </w:r>
      <w:r>
        <w:rPr>
          <w:rFonts w:ascii="宋体" w:hAnsi="宋体" w:eastAsia="宋体" w:cs="宋体"/>
          <w:spacing w:val="17"/>
          <w:sz w:val="19"/>
          <w:szCs w:val="19"/>
          <w:u w:val="single" w:color="auto"/>
        </w:rPr>
        <w:t>《铁西区丛泉湖片区旅游开发策划、概念性规划、总体规划及可行性研究报告》合同书</w:t>
      </w:r>
      <w:r>
        <w:rPr>
          <w:rFonts w:ascii="宋体" w:hAnsi="宋体" w:eastAsia="宋体" w:cs="宋体"/>
          <w:sz w:val="19"/>
          <w:szCs w:val="19"/>
          <w:u w:val="single" w:color="auto"/>
        </w:rPr>
        <w:t xml:space="preserve">       </w:t>
      </w:r>
    </w:p>
    <w:p>
      <w:pPr>
        <w:spacing w:line="218" w:lineRule="auto"/>
        <w:ind w:left="2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8"/>
          <w:sz w:val="27"/>
          <w:szCs w:val="27"/>
        </w:rPr>
        <w:t>交初稿后7日内甲方无书面回复，则视为甲方认可乙方本阶段工作。</w:t>
      </w:r>
    </w:p>
    <w:p>
      <w:pPr>
        <w:spacing w:before="301" w:line="424" w:lineRule="auto"/>
        <w:ind w:left="229" w:right="48" w:firstLine="47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5"/>
          <w:sz w:val="27"/>
          <w:szCs w:val="27"/>
        </w:rPr>
        <w:t>3、《策划、规划及可研》评审稿阶段：乙方在《策划、规划》初稿阶段完成</w:t>
      </w:r>
      <w:r>
        <w:rPr>
          <w:rFonts w:ascii="宋体" w:hAnsi="宋体" w:eastAsia="宋体" w:cs="宋体"/>
          <w:spacing w:val="6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1"/>
          <w:sz w:val="27"/>
          <w:szCs w:val="27"/>
        </w:rPr>
        <w:t>并收到甲方首期款后20个工作日内向甲方提交修</w:t>
      </w:r>
      <w:r>
        <w:rPr>
          <w:rFonts w:ascii="宋体" w:hAnsi="宋体" w:eastAsia="宋体" w:cs="宋体"/>
          <w:spacing w:val="-12"/>
          <w:sz w:val="27"/>
          <w:szCs w:val="27"/>
        </w:rPr>
        <w:t>改后的《策划、规划及可研》评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8"/>
          <w:sz w:val="27"/>
          <w:szCs w:val="27"/>
        </w:rPr>
        <w:t>审稿。乙方提交成果后，甲方在7日内组织专家评审会，并出具由甲方负责人签</w:t>
      </w:r>
      <w:r>
        <w:rPr>
          <w:rFonts w:ascii="宋体" w:hAnsi="宋体" w:eastAsia="宋体" w:cs="宋体"/>
          <w:spacing w:val="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2"/>
          <w:sz w:val="27"/>
          <w:szCs w:val="27"/>
        </w:rPr>
        <w:t>字并盖有甲方公章的书面修改意见，若无书面回复，则视为甲方认可乙方本阶段</w:t>
      </w:r>
    </w:p>
    <w:p>
      <w:pPr>
        <w:spacing w:line="220" w:lineRule="auto"/>
        <w:ind w:left="2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9"/>
          <w:sz w:val="27"/>
          <w:szCs w:val="27"/>
        </w:rPr>
        <w:t>工作。</w:t>
      </w:r>
    </w:p>
    <w:p>
      <w:pPr>
        <w:spacing w:before="297" w:line="424" w:lineRule="auto"/>
        <w:ind w:left="229" w:right="27" w:firstLine="47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9"/>
          <w:sz w:val="27"/>
          <w:szCs w:val="27"/>
        </w:rPr>
        <w:t>4、</w:t>
      </w:r>
      <w:r>
        <w:rPr>
          <w:rFonts w:ascii="宋体" w:hAnsi="宋体" w:eastAsia="宋体" w:cs="宋体"/>
          <w:spacing w:val="-60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9"/>
          <w:sz w:val="27"/>
          <w:szCs w:val="27"/>
        </w:rPr>
        <w:t>终稿阶段：乙方在收到评审书面修改意见后10个工作日内提交《策划、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7"/>
          <w:sz w:val="27"/>
          <w:szCs w:val="27"/>
        </w:rPr>
        <w:t>规划及可研》的最终成果，在收到甲方支付尾款的有效付款凭</w:t>
      </w:r>
      <w:r>
        <w:rPr>
          <w:rFonts w:ascii="宋体" w:hAnsi="宋体" w:eastAsia="宋体" w:cs="宋体"/>
          <w:spacing w:val="-8"/>
          <w:sz w:val="27"/>
          <w:szCs w:val="27"/>
        </w:rPr>
        <w:t>证后3日内提交全</w:t>
      </w:r>
    </w:p>
    <w:p>
      <w:pPr>
        <w:spacing w:line="219" w:lineRule="auto"/>
        <w:ind w:left="2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7"/>
          <w:sz w:val="27"/>
          <w:szCs w:val="27"/>
        </w:rPr>
        <w:t>部项目电子文件。</w:t>
      </w:r>
    </w:p>
    <w:p>
      <w:pPr>
        <w:spacing w:before="301" w:line="220" w:lineRule="auto"/>
        <w:ind w:left="7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1"/>
          <w:sz w:val="27"/>
          <w:szCs w:val="27"/>
        </w:rPr>
        <w:t>5、若因甲方原因造成工作延误的，则乙方工作时间相应顺延。</w:t>
      </w:r>
    </w:p>
    <w:p>
      <w:pPr>
        <w:spacing w:before="296" w:line="622" w:lineRule="exact"/>
        <w:ind w:left="7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4"/>
          <w:position w:val="27"/>
          <w:sz w:val="27"/>
          <w:szCs w:val="27"/>
        </w:rPr>
        <w:t>6、本合同履行期间，乙方在每一阶段工作开始之前、工作进行过程中都需要</w:t>
      </w:r>
    </w:p>
    <w:p>
      <w:pPr>
        <w:spacing w:line="220" w:lineRule="auto"/>
        <w:ind w:left="2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6"/>
          <w:sz w:val="27"/>
          <w:szCs w:val="27"/>
        </w:rPr>
        <w:t>与甲方进行项目沟通。</w:t>
      </w:r>
    </w:p>
    <w:p>
      <w:pPr>
        <w:spacing w:before="294" w:line="219" w:lineRule="auto"/>
        <w:ind w:left="45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16"/>
          <w:sz w:val="27"/>
          <w:szCs w:val="27"/>
        </w:rPr>
        <w:t>第五条：提交成果</w:t>
      </w:r>
    </w:p>
    <w:p>
      <w:pPr>
        <w:spacing w:line="303" w:lineRule="auto"/>
        <w:rPr>
          <w:rFonts w:ascii="Arial"/>
          <w:sz w:val="21"/>
        </w:rPr>
      </w:pPr>
    </w:p>
    <w:p>
      <w:pPr>
        <w:spacing w:before="88" w:line="618" w:lineRule="exact"/>
        <w:ind w:left="83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0"/>
          <w:position w:val="26"/>
          <w:sz w:val="27"/>
          <w:szCs w:val="27"/>
        </w:rPr>
        <w:t>1、</w:t>
      </w:r>
      <w:r>
        <w:rPr>
          <w:rFonts w:ascii="宋体" w:hAnsi="宋体" w:eastAsia="宋体" w:cs="宋体"/>
          <w:spacing w:val="-62"/>
          <w:position w:val="26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0"/>
          <w:position w:val="26"/>
          <w:sz w:val="27"/>
          <w:szCs w:val="27"/>
        </w:rPr>
        <w:t>成果提交：</w:t>
      </w:r>
      <w:r>
        <w:rPr>
          <w:rFonts w:ascii="宋体" w:hAnsi="宋体" w:eastAsia="宋体" w:cs="宋体"/>
          <w:spacing w:val="112"/>
          <w:position w:val="26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0"/>
          <w:position w:val="26"/>
          <w:sz w:val="27"/>
          <w:szCs w:val="27"/>
        </w:rPr>
        <w:t>《铁西区丛泉湖片区旅游开发策划、概念性规划、总体规划</w:t>
      </w:r>
    </w:p>
    <w:p>
      <w:pPr>
        <w:spacing w:before="1" w:line="217" w:lineRule="auto"/>
        <w:ind w:left="2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5"/>
          <w:sz w:val="27"/>
          <w:szCs w:val="27"/>
        </w:rPr>
        <w:t>及可行性研究报告》文本。</w:t>
      </w:r>
    </w:p>
    <w:p>
      <w:pPr>
        <w:spacing w:before="302" w:line="219" w:lineRule="auto"/>
        <w:ind w:left="7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6"/>
          <w:sz w:val="27"/>
          <w:szCs w:val="27"/>
        </w:rPr>
        <w:t>2、</w:t>
      </w:r>
      <w:r>
        <w:rPr>
          <w:rFonts w:ascii="宋体" w:hAnsi="宋体" w:eastAsia="宋体" w:cs="宋体"/>
          <w:spacing w:val="-6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6"/>
          <w:sz w:val="27"/>
          <w:szCs w:val="27"/>
        </w:rPr>
        <w:t>图件：以《任务书》约定内容为准。</w:t>
      </w:r>
    </w:p>
    <w:p>
      <w:pPr>
        <w:spacing w:before="300" w:line="219" w:lineRule="auto"/>
        <w:ind w:left="7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5"/>
          <w:sz w:val="27"/>
          <w:szCs w:val="27"/>
        </w:rPr>
        <w:t>3、阶段性成果汇报乙方向甲方提供简装打印文本</w:t>
      </w:r>
      <w:r>
        <w:rPr>
          <w:rFonts w:ascii="宋体" w:hAnsi="宋体" w:eastAsia="宋体" w:cs="宋体"/>
          <w:spacing w:val="1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5"/>
          <w:sz w:val="27"/>
          <w:szCs w:val="27"/>
          <w:u w:val="single" w:color="auto"/>
        </w:rPr>
        <w:t>贰</w:t>
      </w:r>
      <w:r>
        <w:rPr>
          <w:rFonts w:ascii="宋体" w:hAnsi="宋体" w:eastAsia="宋体" w:cs="宋体"/>
          <w:spacing w:val="-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5"/>
          <w:sz w:val="27"/>
          <w:szCs w:val="27"/>
        </w:rPr>
        <w:t>份，乙方向甲方提交最</w:t>
      </w:r>
    </w:p>
    <w:p>
      <w:pPr>
        <w:spacing w:before="300" w:line="424" w:lineRule="auto"/>
        <w:ind w:left="2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1"/>
          <w:sz w:val="27"/>
          <w:szCs w:val="27"/>
        </w:rPr>
        <w:t>终成果的彩色精装打印文本共计</w:t>
      </w:r>
      <w:r>
        <w:rPr>
          <w:rFonts w:ascii="宋体" w:hAnsi="宋体" w:eastAsia="宋体" w:cs="宋体"/>
          <w:spacing w:val="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1"/>
          <w:sz w:val="27"/>
          <w:szCs w:val="27"/>
          <w:u w:val="single" w:color="auto"/>
        </w:rPr>
        <w:t>肆</w:t>
      </w:r>
      <w:r>
        <w:rPr>
          <w:rFonts w:ascii="宋体" w:hAnsi="宋体" w:eastAsia="宋体" w:cs="宋体"/>
          <w:spacing w:val="6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1"/>
          <w:sz w:val="27"/>
          <w:szCs w:val="27"/>
        </w:rPr>
        <w:t>份。甲方需要更多打印文本，需自</w:t>
      </w:r>
      <w:r>
        <w:rPr>
          <w:rFonts w:ascii="宋体" w:hAnsi="宋体" w:eastAsia="宋体" w:cs="宋体"/>
          <w:spacing w:val="-12"/>
          <w:sz w:val="27"/>
          <w:szCs w:val="27"/>
        </w:rPr>
        <w:t>行付款加</w:t>
      </w:r>
    </w:p>
    <w:p>
      <w:pPr>
        <w:spacing w:before="1" w:line="218" w:lineRule="auto"/>
        <w:ind w:left="2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5"/>
          <w:sz w:val="27"/>
          <w:szCs w:val="27"/>
        </w:rPr>
        <w:t>印。甲方付清全部项目款项后，乙方以光盘的形式提供</w:t>
      </w:r>
      <w:r>
        <w:rPr>
          <w:rFonts w:ascii="宋体" w:hAnsi="宋体" w:eastAsia="宋体" w:cs="宋体"/>
          <w:spacing w:val="8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24"/>
          <w:sz w:val="27"/>
          <w:szCs w:val="27"/>
          <w:u w:val="single" w:color="auto"/>
        </w:rPr>
        <w:t xml:space="preserve"> </w:t>
      </w:r>
      <w:r>
        <w:rPr>
          <w:rFonts w:ascii="宋体" w:hAnsi="宋体" w:eastAsia="宋体" w:cs="宋体"/>
          <w:spacing w:val="-15"/>
          <w:sz w:val="27"/>
          <w:szCs w:val="27"/>
          <w:u w:val="single" w:color="auto"/>
        </w:rPr>
        <w:t>贰</w:t>
      </w:r>
      <w:r>
        <w:rPr>
          <w:rFonts w:ascii="宋体" w:hAnsi="宋体" w:eastAsia="宋体" w:cs="宋体"/>
          <w:spacing w:val="1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5"/>
          <w:sz w:val="27"/>
          <w:szCs w:val="27"/>
        </w:rPr>
        <w:t>份项目电子文件。</w:t>
      </w:r>
    </w:p>
    <w:p>
      <w:pPr>
        <w:spacing w:before="308" w:line="219" w:lineRule="auto"/>
        <w:ind w:left="84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3"/>
          <w:sz w:val="27"/>
          <w:szCs w:val="27"/>
        </w:rPr>
        <w:t>第六条：</w:t>
      </w:r>
      <w:r>
        <w:rPr>
          <w:rFonts w:ascii="宋体" w:hAnsi="宋体" w:eastAsia="宋体" w:cs="宋体"/>
          <w:spacing w:val="129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7"/>
          <w:szCs w:val="27"/>
        </w:rPr>
        <w:t>甲方责任</w:t>
      </w:r>
    </w:p>
    <w:p>
      <w:pPr>
        <w:spacing w:before="292" w:line="641" w:lineRule="exact"/>
        <w:ind w:left="83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3"/>
          <w:position w:val="28"/>
          <w:sz w:val="27"/>
          <w:szCs w:val="27"/>
        </w:rPr>
        <w:t>1、积极配合乙方开展工作，提供课题研究需要的有关资料、文件、图件(电</w:t>
      </w:r>
    </w:p>
    <w:p>
      <w:pPr>
        <w:spacing w:line="219" w:lineRule="auto"/>
        <w:ind w:left="2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9"/>
          <w:sz w:val="27"/>
          <w:szCs w:val="27"/>
        </w:rPr>
        <w:t>子地形图CAD)</w:t>
      </w:r>
      <w:r>
        <w:rPr>
          <w:rFonts w:ascii="宋体" w:hAnsi="宋体" w:eastAsia="宋体" w:cs="宋体"/>
          <w:spacing w:val="-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9"/>
          <w:sz w:val="27"/>
          <w:szCs w:val="27"/>
        </w:rPr>
        <w:t>和影像资料。</w:t>
      </w:r>
    </w:p>
    <w:p>
      <w:pPr>
        <w:spacing w:line="334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59" w:line="183" w:lineRule="auto"/>
        <w:ind w:left="455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—4—</w:t>
      </w:r>
    </w:p>
    <w:p>
      <w:pPr>
        <w:sectPr>
          <w:pgSz w:w="11560" w:h="16490"/>
          <w:pgMar w:top="400" w:right="1040" w:bottom="400" w:left="1200" w:header="0" w:footer="0" w:gutter="0"/>
          <w:pgNumType w:fmt="decimalFullWidth"/>
          <w:cols w:space="720" w:num="1"/>
        </w:sectPr>
      </w:pPr>
    </w:p>
    <w:p>
      <w:pPr>
        <w:spacing w:line="354" w:lineRule="auto"/>
        <w:rPr>
          <w:rFonts w:ascii="Arial"/>
          <w:sz w:val="21"/>
        </w:rPr>
      </w:pPr>
      <w:r>
        <w:pict>
          <v:rect id="_x0000_s1033" o:spid="_x0000_s1033" o:spt="1" style="position:absolute;left:0pt;margin-left:60pt;margin-top:0pt;height:817pt;width:0.5pt;mso-position-horizontal-relative:page;mso-position-vertical-relative:page;z-index:25166540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88" w:line="431" w:lineRule="auto"/>
        <w:ind w:left="159" w:right="107" w:firstLine="539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4"/>
          <w:sz w:val="27"/>
          <w:szCs w:val="27"/>
        </w:rPr>
        <w:t>2、落实有关资金并按合同付款，如因无故拖延付款导致乙方延迟工作时间由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1"/>
          <w:sz w:val="27"/>
          <w:szCs w:val="27"/>
        </w:rPr>
        <w:t>甲方负责。甲方应按时支付合同款项，因甲方原因延迟支付，甲方承担每</w:t>
      </w:r>
      <w:r>
        <w:rPr>
          <w:rFonts w:ascii="宋体" w:hAnsi="宋体" w:eastAsia="宋体" w:cs="宋体"/>
          <w:spacing w:val="-12"/>
          <w:sz w:val="27"/>
          <w:szCs w:val="27"/>
        </w:rPr>
        <w:t>日千分</w:t>
      </w:r>
    </w:p>
    <w:p>
      <w:pPr>
        <w:spacing w:line="219" w:lineRule="auto"/>
        <w:ind w:left="15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1"/>
          <w:sz w:val="27"/>
          <w:szCs w:val="27"/>
        </w:rPr>
        <w:t>之一的罚金(以银行汇款票据为凭)。</w:t>
      </w:r>
    </w:p>
    <w:p>
      <w:pPr>
        <w:spacing w:before="307" w:line="219" w:lineRule="auto"/>
        <w:ind w:left="6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2"/>
          <w:sz w:val="27"/>
          <w:szCs w:val="27"/>
        </w:rPr>
        <w:t>3、本合同履行期间的阶段性汇报，由甲方负责组织，并承担有关费用。</w:t>
      </w:r>
    </w:p>
    <w:p>
      <w:pPr>
        <w:spacing w:before="311" w:line="219" w:lineRule="auto"/>
        <w:ind w:left="6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3"/>
          <w:sz w:val="27"/>
          <w:szCs w:val="27"/>
        </w:rPr>
        <w:t>4、按照合同约定的时间及时反馈意见。</w:t>
      </w:r>
    </w:p>
    <w:p>
      <w:pPr>
        <w:spacing w:before="304" w:line="222" w:lineRule="auto"/>
        <w:ind w:left="79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b/>
          <w:bCs/>
          <w:spacing w:val="23"/>
          <w:sz w:val="27"/>
          <w:szCs w:val="27"/>
        </w:rPr>
        <w:t>第七条：乙方责任</w:t>
      </w:r>
    </w:p>
    <w:p>
      <w:pPr>
        <w:spacing w:before="309" w:line="219" w:lineRule="auto"/>
        <w:ind w:left="79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3"/>
          <w:sz w:val="27"/>
          <w:szCs w:val="27"/>
        </w:rPr>
        <w:t>1、</w:t>
      </w:r>
      <w:r>
        <w:rPr>
          <w:rFonts w:ascii="宋体" w:hAnsi="宋体" w:eastAsia="宋体" w:cs="宋体"/>
          <w:spacing w:val="-5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3"/>
          <w:sz w:val="27"/>
          <w:szCs w:val="27"/>
        </w:rPr>
        <w:t>提交的策划规划应具有创新性、科学性及适用性。</w:t>
      </w:r>
    </w:p>
    <w:p>
      <w:pPr>
        <w:spacing w:before="290" w:line="611" w:lineRule="exact"/>
        <w:ind w:left="6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4"/>
          <w:position w:val="26"/>
          <w:sz w:val="27"/>
          <w:szCs w:val="27"/>
        </w:rPr>
        <w:t>2、确定本项目之乙方项目负责人，负责与甲方就工作事宜进行沟通、联系与</w:t>
      </w:r>
    </w:p>
    <w:p>
      <w:pPr>
        <w:spacing w:before="1" w:line="219" w:lineRule="auto"/>
        <w:ind w:left="15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2"/>
          <w:sz w:val="27"/>
          <w:szCs w:val="27"/>
        </w:rPr>
        <w:t>推动，组织专业人员形成专案团队，制定详细的工作执行计划并安排实施。</w:t>
      </w:r>
    </w:p>
    <w:p>
      <w:pPr>
        <w:spacing w:before="287" w:line="219" w:lineRule="auto"/>
        <w:ind w:left="6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3"/>
          <w:sz w:val="27"/>
          <w:szCs w:val="27"/>
        </w:rPr>
        <w:t>3、</w:t>
      </w:r>
      <w:r>
        <w:rPr>
          <w:rFonts w:ascii="宋体" w:hAnsi="宋体" w:eastAsia="宋体" w:cs="宋体"/>
          <w:spacing w:val="-6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3"/>
          <w:sz w:val="27"/>
          <w:szCs w:val="27"/>
        </w:rPr>
        <w:t>负责编制文本的有关资料、图片，配备相应的人员和设备。</w:t>
      </w:r>
    </w:p>
    <w:p>
      <w:pPr>
        <w:spacing w:before="290" w:line="219" w:lineRule="auto"/>
        <w:ind w:left="6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1"/>
          <w:sz w:val="27"/>
          <w:szCs w:val="27"/>
        </w:rPr>
        <w:t>4、按本合同约定定期向甲方进行工作汇报，按照工</w:t>
      </w:r>
      <w:r>
        <w:rPr>
          <w:rFonts w:ascii="宋体" w:hAnsi="宋体" w:eastAsia="宋体" w:cs="宋体"/>
          <w:spacing w:val="-12"/>
          <w:sz w:val="27"/>
          <w:szCs w:val="27"/>
        </w:rPr>
        <w:t>作要求密切配合。</w:t>
      </w:r>
    </w:p>
    <w:p>
      <w:pPr>
        <w:spacing w:before="290" w:line="219" w:lineRule="auto"/>
        <w:ind w:left="6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5"/>
          <w:sz w:val="27"/>
          <w:szCs w:val="27"/>
        </w:rPr>
        <w:t>5、</w:t>
      </w:r>
      <w:r>
        <w:rPr>
          <w:rFonts w:ascii="宋体" w:hAnsi="宋体" w:eastAsia="宋体" w:cs="宋体"/>
          <w:spacing w:val="-5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5"/>
          <w:sz w:val="27"/>
          <w:szCs w:val="27"/>
        </w:rPr>
        <w:t>以书面形式向甲方提交需甲方提供的有关资料清单。</w:t>
      </w:r>
    </w:p>
    <w:p>
      <w:pPr>
        <w:spacing w:before="292" w:line="219" w:lineRule="auto"/>
        <w:ind w:left="6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4"/>
          <w:sz w:val="27"/>
          <w:szCs w:val="27"/>
        </w:rPr>
        <w:t>6、按合同如期提交成果。</w:t>
      </w:r>
    </w:p>
    <w:p>
      <w:pPr>
        <w:spacing w:before="295" w:line="219" w:lineRule="auto"/>
        <w:ind w:left="79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24"/>
          <w:sz w:val="27"/>
          <w:szCs w:val="27"/>
        </w:rPr>
        <w:t>第八条：工作任务进度及项目费用支付</w:t>
      </w:r>
    </w:p>
    <w:p>
      <w:pPr>
        <w:tabs>
          <w:tab w:val="left" w:pos="349"/>
        </w:tabs>
        <w:spacing w:before="282" w:line="431" w:lineRule="auto"/>
        <w:ind w:left="159" w:right="99" w:firstLine="63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1、</w:t>
      </w:r>
      <w:r>
        <w:rPr>
          <w:rFonts w:ascii="宋体" w:hAnsi="宋体" w:eastAsia="宋体" w:cs="宋体"/>
          <w:spacing w:val="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3"/>
          <w:sz w:val="27"/>
          <w:szCs w:val="27"/>
        </w:rPr>
        <w:t>项目总费用：甲方向乙方支付项目费用总额人民币</w:t>
      </w:r>
      <w:r>
        <w:rPr>
          <w:rFonts w:ascii="宋体" w:hAnsi="宋体" w:eastAsia="宋体" w:cs="宋体"/>
          <w:spacing w:val="-13"/>
          <w:sz w:val="27"/>
          <w:szCs w:val="27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7"/>
          <w:szCs w:val="27"/>
          <w:u w:val="single" w:color="auto"/>
        </w:rPr>
        <w:t>柒拾伍</w:t>
      </w:r>
      <w:r>
        <w:rPr>
          <w:rFonts w:ascii="宋体" w:hAnsi="宋体" w:eastAsia="宋体" w:cs="宋体"/>
          <w:spacing w:val="10"/>
          <w:sz w:val="27"/>
          <w:szCs w:val="27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7"/>
          <w:szCs w:val="27"/>
        </w:rPr>
        <w:t>万元整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</w:rPr>
        <w:tab/>
      </w:r>
      <w:r>
        <w:rPr>
          <w:rFonts w:ascii="宋体" w:hAnsi="宋体" w:eastAsia="宋体" w:cs="宋体"/>
          <w:spacing w:val="-2"/>
          <w:sz w:val="27"/>
          <w:szCs w:val="27"/>
        </w:rPr>
        <w:t>(¥</w:t>
      </w:r>
      <w:r>
        <w:rPr>
          <w:rFonts w:ascii="宋体" w:hAnsi="宋体" w:eastAsia="宋体" w:cs="宋体"/>
          <w:spacing w:val="2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1"/>
          <w:sz w:val="27"/>
          <w:szCs w:val="27"/>
          <w:u w:val="single" w:color="auto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27"/>
          <w:szCs w:val="27"/>
          <w:u w:val="single" w:color="auto"/>
        </w:rPr>
        <w:t>750,000</w:t>
      </w:r>
      <w:r>
        <w:rPr>
          <w:rFonts w:ascii="宋体" w:hAnsi="宋体" w:eastAsia="宋体" w:cs="宋体"/>
          <w:spacing w:val="-5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7"/>
          <w:szCs w:val="27"/>
        </w:rPr>
        <w:t>元),包含本项目策划及概规费用涉及的税费(乙方需向甲方提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7"/>
          <w:sz w:val="27"/>
          <w:szCs w:val="27"/>
        </w:rPr>
        <w:t>供符合国家规定的增值税发票)。其中，本阶段项</w:t>
      </w:r>
      <w:r>
        <w:rPr>
          <w:rFonts w:ascii="宋体" w:hAnsi="宋体" w:eastAsia="宋体" w:cs="宋体"/>
          <w:spacing w:val="-8"/>
          <w:sz w:val="27"/>
          <w:szCs w:val="27"/>
        </w:rPr>
        <w:t>目组人员因本项目产生的差旅</w:t>
      </w:r>
    </w:p>
    <w:p>
      <w:pPr>
        <w:spacing w:before="1" w:line="218" w:lineRule="auto"/>
        <w:ind w:left="15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3"/>
          <w:sz w:val="27"/>
          <w:szCs w:val="27"/>
        </w:rPr>
        <w:t>费用由乙方承担，项目专家论证会等由甲方组织并负责安排。</w:t>
      </w:r>
    </w:p>
    <w:p>
      <w:pPr>
        <w:spacing w:before="287" w:line="219" w:lineRule="auto"/>
        <w:ind w:left="703"/>
        <w:outlineLvl w:val="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6"/>
          <w:sz w:val="27"/>
          <w:szCs w:val="27"/>
        </w:rPr>
        <w:t>2、支付方式及工作进程：</w:t>
      </w:r>
    </w:p>
    <w:p>
      <w:pPr>
        <w:spacing w:before="289" w:line="438" w:lineRule="auto"/>
        <w:ind w:left="6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4"/>
          <w:sz w:val="27"/>
          <w:szCs w:val="27"/>
        </w:rPr>
        <w:t>首期款：自本合同签订后</w:t>
      </w:r>
      <w:r>
        <w:rPr>
          <w:rFonts w:ascii="宋体" w:hAnsi="宋体" w:eastAsia="宋体" w:cs="宋体"/>
          <w:spacing w:val="-110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20"/>
          <w:sz w:val="27"/>
          <w:szCs w:val="27"/>
          <w:u w:val="single" w:color="auto"/>
        </w:rPr>
        <w:t xml:space="preserve"> </w:t>
      </w:r>
      <w:r>
        <w:rPr>
          <w:rFonts w:ascii="宋体" w:hAnsi="宋体" w:eastAsia="宋体" w:cs="宋体"/>
          <w:spacing w:val="-14"/>
          <w:sz w:val="27"/>
          <w:szCs w:val="27"/>
          <w:u w:val="single" w:color="auto"/>
        </w:rPr>
        <w:t>30</w:t>
      </w:r>
      <w:r>
        <w:rPr>
          <w:rFonts w:ascii="宋体" w:hAnsi="宋体" w:eastAsia="宋体" w:cs="宋体"/>
          <w:spacing w:val="-39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4"/>
          <w:sz w:val="27"/>
          <w:szCs w:val="27"/>
        </w:rPr>
        <w:t>日内，甲方支付乙方项目费用</w:t>
      </w:r>
      <w:r>
        <w:rPr>
          <w:rFonts w:ascii="宋体" w:hAnsi="宋体" w:eastAsia="宋体" w:cs="宋体"/>
          <w:spacing w:val="-15"/>
          <w:sz w:val="27"/>
          <w:szCs w:val="27"/>
        </w:rPr>
        <w:t>额的</w:t>
      </w:r>
      <w:r>
        <w:rPr>
          <w:rFonts w:ascii="宋体" w:hAnsi="宋体" w:eastAsia="宋体" w:cs="宋体"/>
          <w:spacing w:val="-11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19"/>
          <w:sz w:val="27"/>
          <w:szCs w:val="27"/>
          <w:u w:val="single" w:color="auto"/>
        </w:rPr>
        <w:t xml:space="preserve"> </w:t>
      </w:r>
      <w:r>
        <w:rPr>
          <w:rFonts w:ascii="宋体" w:hAnsi="宋体" w:eastAsia="宋体" w:cs="宋体"/>
          <w:spacing w:val="-15"/>
          <w:sz w:val="27"/>
          <w:szCs w:val="27"/>
          <w:u w:val="single" w:color="auto"/>
        </w:rPr>
        <w:t>30%</w:t>
      </w:r>
      <w:r>
        <w:rPr>
          <w:rFonts w:ascii="宋体" w:hAnsi="宋体" w:eastAsia="宋体" w:cs="宋体"/>
          <w:spacing w:val="-15"/>
          <w:sz w:val="27"/>
          <w:szCs w:val="27"/>
        </w:rPr>
        <w:t>,计人民币</w:t>
      </w:r>
    </w:p>
    <w:p>
      <w:pPr>
        <w:spacing w:line="216" w:lineRule="auto"/>
        <w:ind w:left="15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8"/>
          <w:sz w:val="27"/>
          <w:szCs w:val="27"/>
          <w:u w:val="single" w:color="auto"/>
        </w:rPr>
        <w:t>贰拾贰万伍仟</w:t>
      </w:r>
      <w:r>
        <w:rPr>
          <w:rFonts w:ascii="宋体" w:hAnsi="宋体" w:eastAsia="宋体" w:cs="宋体"/>
          <w:spacing w:val="-8"/>
          <w:sz w:val="27"/>
          <w:szCs w:val="27"/>
        </w:rPr>
        <w:t>元</w:t>
      </w:r>
      <w:r>
        <w:rPr>
          <w:rFonts w:ascii="宋体" w:hAnsi="宋体" w:eastAsia="宋体" w:cs="宋体"/>
          <w:spacing w:val="-4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8"/>
          <w:sz w:val="27"/>
          <w:szCs w:val="27"/>
        </w:rPr>
        <w:t>整</w:t>
      </w:r>
      <w:r>
        <w:rPr>
          <w:rFonts w:ascii="宋体" w:hAnsi="宋体" w:eastAsia="宋体" w:cs="宋体"/>
          <w:spacing w:val="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8"/>
          <w:sz w:val="27"/>
          <w:szCs w:val="27"/>
        </w:rPr>
        <w:t>(</w:t>
      </w:r>
      <w:r>
        <w:rPr>
          <w:rFonts w:ascii="宋体" w:hAnsi="宋体" w:eastAsia="宋体" w:cs="宋体"/>
          <w:spacing w:val="-4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8"/>
          <w:sz w:val="27"/>
          <w:szCs w:val="27"/>
        </w:rPr>
        <w:t>¥</w:t>
      </w:r>
      <w:r>
        <w:rPr>
          <w:rFonts w:ascii="宋体" w:hAnsi="宋体" w:eastAsia="宋体" w:cs="宋体"/>
          <w:spacing w:val="8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21"/>
          <w:sz w:val="27"/>
          <w:szCs w:val="27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7"/>
          <w:szCs w:val="27"/>
          <w:u w:val="single" w:color="auto"/>
        </w:rPr>
        <w:t>225,000</w:t>
      </w:r>
      <w:r>
        <w:rPr>
          <w:rFonts w:ascii="宋体" w:hAnsi="宋体" w:eastAsia="宋体" w:cs="宋体"/>
          <w:spacing w:val="8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8"/>
          <w:sz w:val="27"/>
          <w:szCs w:val="27"/>
        </w:rPr>
        <w:t>元),作</w:t>
      </w:r>
      <w:r>
        <w:rPr>
          <w:rFonts w:ascii="宋体" w:hAnsi="宋体" w:eastAsia="宋体" w:cs="宋体"/>
          <w:spacing w:val="-9"/>
          <w:sz w:val="27"/>
          <w:szCs w:val="27"/>
        </w:rPr>
        <w:t>为乙方开展项目前期工作的费用；</w:t>
      </w:r>
    </w:p>
    <w:p>
      <w:pPr>
        <w:spacing w:before="266" w:line="219" w:lineRule="auto"/>
        <w:ind w:left="70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7"/>
          <w:sz w:val="27"/>
          <w:szCs w:val="27"/>
        </w:rPr>
        <w:t>二期款：</w:t>
      </w:r>
      <w:r>
        <w:rPr>
          <w:rFonts w:ascii="宋体" w:hAnsi="宋体" w:eastAsia="宋体" w:cs="宋体"/>
          <w:spacing w:val="-16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7"/>
          <w:sz w:val="27"/>
          <w:szCs w:val="27"/>
        </w:rPr>
        <w:t>乙方提交《策划、规划》初稿并获得认可后，于</w:t>
      </w:r>
      <w:r>
        <w:rPr>
          <w:rFonts w:ascii="宋体" w:hAnsi="宋体" w:eastAsia="宋体" w:cs="宋体"/>
          <w:spacing w:val="49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7"/>
          <w:w w:val="112"/>
          <w:sz w:val="27"/>
          <w:szCs w:val="27"/>
          <w:u w:val="single" w:color="auto"/>
        </w:rPr>
        <w:t>2023年9月</w:t>
      </w:r>
    </w:p>
    <w:p>
      <w:pPr>
        <w:spacing w:before="328" w:line="216" w:lineRule="auto"/>
        <w:ind w:left="33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  <w:u w:val="single" w:color="auto"/>
        </w:rPr>
        <w:t>3</w:t>
      </w:r>
      <w:r>
        <w:rPr>
          <w:rFonts w:ascii="宋体" w:hAnsi="宋体" w:eastAsia="宋体" w:cs="宋体"/>
          <w:spacing w:val="19"/>
          <w:sz w:val="27"/>
          <w:szCs w:val="27"/>
          <w:u w:val="single" w:color="auto"/>
        </w:rPr>
        <w:t xml:space="preserve"> </w:t>
      </w:r>
      <w:r>
        <w:rPr>
          <w:rFonts w:ascii="宋体" w:hAnsi="宋体" w:eastAsia="宋体" w:cs="宋体"/>
          <w:sz w:val="27"/>
          <w:szCs w:val="27"/>
          <w:u w:val="single" w:color="auto"/>
        </w:rPr>
        <w:t>0</w:t>
      </w:r>
      <w:r>
        <w:rPr>
          <w:rFonts w:ascii="宋体" w:hAnsi="宋体" w:eastAsia="宋体" w:cs="宋体"/>
          <w:spacing w:val="65"/>
          <w:sz w:val="27"/>
          <w:szCs w:val="27"/>
          <w:u w:val="single" w:color="auto"/>
        </w:rPr>
        <w:t xml:space="preserve"> </w:t>
      </w:r>
      <w:r>
        <w:rPr>
          <w:rFonts w:ascii="宋体" w:hAnsi="宋体" w:eastAsia="宋体" w:cs="宋体"/>
          <w:sz w:val="27"/>
          <w:szCs w:val="27"/>
          <w:u w:val="single" w:color="auto"/>
        </w:rPr>
        <w:t>日</w:t>
      </w:r>
      <w:r>
        <w:rPr>
          <w:rFonts w:ascii="宋体" w:hAnsi="宋体" w:eastAsia="宋体" w:cs="宋体"/>
          <w:sz w:val="27"/>
          <w:szCs w:val="27"/>
        </w:rPr>
        <w:t>前，甲方支付乙方项目费用额的</w:t>
      </w:r>
      <w:r>
        <w:rPr>
          <w:rFonts w:ascii="宋体" w:hAnsi="宋体" w:eastAsia="宋体" w:cs="宋体"/>
          <w:spacing w:val="25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  <w:u w:val="single" w:color="auto"/>
        </w:rPr>
        <w:t>50%</w:t>
      </w:r>
      <w:r>
        <w:rPr>
          <w:rFonts w:ascii="宋体" w:hAnsi="宋体" w:eastAsia="宋体" w:cs="宋体"/>
          <w:spacing w:val="6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</w:rPr>
        <w:t>,计</w:t>
      </w:r>
      <w:r>
        <w:rPr>
          <w:rFonts w:ascii="宋体" w:hAnsi="宋体" w:eastAsia="宋体" w:cs="宋体"/>
          <w:spacing w:val="-1"/>
          <w:sz w:val="27"/>
          <w:szCs w:val="27"/>
        </w:rPr>
        <w:t>人民币</w:t>
      </w:r>
      <w:r>
        <w:rPr>
          <w:rFonts w:ascii="宋体" w:hAnsi="宋体" w:eastAsia="宋体" w:cs="宋体"/>
          <w:spacing w:val="8"/>
          <w:sz w:val="27"/>
          <w:szCs w:val="27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7"/>
          <w:szCs w:val="27"/>
          <w:u w:val="single" w:color="auto"/>
        </w:rPr>
        <w:t>叁拾柒万伍仟</w:t>
      </w:r>
      <w:r>
        <w:rPr>
          <w:rFonts w:ascii="宋体" w:hAnsi="宋体" w:eastAsia="宋体" w:cs="宋体"/>
          <w:spacing w:val="1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"/>
          <w:sz w:val="27"/>
          <w:szCs w:val="27"/>
        </w:rPr>
        <w:t>元整</w:t>
      </w:r>
    </w:p>
    <w:p>
      <w:pPr>
        <w:spacing w:before="252" w:line="182" w:lineRule="auto"/>
        <w:ind w:left="451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—5—</w:t>
      </w:r>
    </w:p>
    <w:p>
      <w:pPr>
        <w:sectPr>
          <w:headerReference r:id="rId8" w:type="default"/>
          <w:pgSz w:w="11560" w:h="16490"/>
          <w:pgMar w:top="815" w:right="982" w:bottom="400" w:left="1200" w:header="645" w:footer="0" w:gutter="0"/>
          <w:pgNumType w:fmt="decimalFullWidth"/>
          <w:cols w:space="720" w:num="1"/>
        </w:sectPr>
      </w:pPr>
    </w:p>
    <w:p>
      <w:pPr>
        <w:tabs>
          <w:tab w:val="left" w:pos="829"/>
        </w:tabs>
        <w:spacing w:before="236" w:line="218" w:lineRule="auto"/>
        <w:ind w:left="149"/>
        <w:rPr>
          <w:rFonts w:ascii="宋体" w:hAnsi="宋体" w:eastAsia="宋体" w:cs="宋体"/>
          <w:sz w:val="19"/>
          <w:szCs w:val="19"/>
        </w:rPr>
      </w:pPr>
      <w:r>
        <w:pict>
          <v:rect id="_x0000_s1034" o:spid="_x0000_s1034" o:spt="1" style="position:absolute;left:0pt;margin-left:60pt;margin-top:0pt;height:818.05pt;width:0.5pt;mso-position-horizontal-relative:page;mso-position-vertical-relative:page;z-index:2516664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宋体" w:hAnsi="宋体" w:eastAsia="宋体" w:cs="宋体"/>
          <w:sz w:val="19"/>
          <w:szCs w:val="19"/>
          <w:u w:val="single" w:color="auto"/>
        </w:rPr>
        <w:tab/>
      </w:r>
      <w:r>
        <w:rPr>
          <w:rFonts w:ascii="宋体" w:hAnsi="宋体" w:eastAsia="宋体" w:cs="宋体"/>
          <w:spacing w:val="17"/>
          <w:sz w:val="19"/>
          <w:szCs w:val="19"/>
          <w:u w:val="single" w:color="auto"/>
        </w:rPr>
        <w:t>《铁西区丛泉湖片区旅游开发策划、概念性规划、总体</w:t>
      </w:r>
      <w:r>
        <w:rPr>
          <w:rFonts w:ascii="宋体" w:hAnsi="宋体" w:eastAsia="宋体" w:cs="宋体"/>
          <w:spacing w:val="16"/>
          <w:sz w:val="19"/>
          <w:szCs w:val="19"/>
          <w:u w:val="single" w:color="auto"/>
        </w:rPr>
        <w:t>规划及可行性研究报告》合同书</w:t>
      </w:r>
      <w:r>
        <w:rPr>
          <w:rFonts w:ascii="宋体" w:hAnsi="宋体" w:eastAsia="宋体" w:cs="宋体"/>
          <w:sz w:val="19"/>
          <w:szCs w:val="19"/>
          <w:u w:val="single" w:color="auto"/>
        </w:rPr>
        <w:t xml:space="preserve">       </w:t>
      </w:r>
    </w:p>
    <w:p>
      <w:pPr>
        <w:spacing w:before="340" w:line="216" w:lineRule="auto"/>
        <w:ind w:left="319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-20"/>
          <w:sz w:val="39"/>
          <w:szCs w:val="39"/>
        </w:rPr>
        <w:t>(¥</w:t>
      </w:r>
      <w:r>
        <w:rPr>
          <w:rFonts w:ascii="宋体" w:hAnsi="宋体" w:eastAsia="宋体" w:cs="宋体"/>
          <w:spacing w:val="-152"/>
          <w:sz w:val="39"/>
          <w:szCs w:val="39"/>
        </w:rPr>
        <w:t xml:space="preserve"> </w:t>
      </w:r>
      <w:r>
        <w:rPr>
          <w:rFonts w:ascii="宋体" w:hAnsi="宋体" w:eastAsia="宋体" w:cs="宋体"/>
          <w:spacing w:val="-172"/>
          <w:sz w:val="39"/>
          <w:szCs w:val="39"/>
          <w:u w:val="single" w:color="auto"/>
        </w:rPr>
        <w:t xml:space="preserve"> </w:t>
      </w:r>
      <w:r>
        <w:rPr>
          <w:rFonts w:ascii="宋体" w:hAnsi="宋体" w:eastAsia="宋体" w:cs="宋体"/>
          <w:spacing w:val="-20"/>
          <w:sz w:val="39"/>
          <w:szCs w:val="39"/>
          <w:u w:val="single" w:color="auto"/>
        </w:rPr>
        <w:t>375,000</w:t>
      </w:r>
      <w:r>
        <w:rPr>
          <w:rFonts w:ascii="宋体" w:hAnsi="宋体" w:eastAsia="宋体" w:cs="宋体"/>
          <w:spacing w:val="-20"/>
          <w:sz w:val="39"/>
          <w:szCs w:val="39"/>
        </w:rPr>
        <w:t>元);</w:t>
      </w:r>
    </w:p>
    <w:p>
      <w:pPr>
        <w:spacing w:before="241" w:line="453" w:lineRule="auto"/>
        <w:ind w:left="71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7"/>
          <w:sz w:val="26"/>
          <w:szCs w:val="26"/>
        </w:rPr>
        <w:t>尾款：</w:t>
      </w:r>
      <w:r>
        <w:rPr>
          <w:rFonts w:ascii="宋体" w:hAnsi="宋体" w:eastAsia="宋体" w:cs="宋体"/>
          <w:spacing w:val="-20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7"/>
          <w:sz w:val="26"/>
          <w:szCs w:val="26"/>
        </w:rPr>
        <w:t>乙方提交《策划、规划及可研》最终成果于</w:t>
      </w:r>
      <w:r>
        <w:rPr>
          <w:rFonts w:ascii="宋体" w:hAnsi="宋体" w:eastAsia="宋体" w:cs="宋体"/>
          <w:spacing w:val="63"/>
          <w:sz w:val="26"/>
          <w:szCs w:val="26"/>
          <w:u w:val="single" w:color="auto"/>
        </w:rPr>
        <w:t xml:space="preserve"> </w:t>
      </w:r>
      <w:r>
        <w:rPr>
          <w:rFonts w:ascii="宋体" w:hAnsi="宋体" w:eastAsia="宋体" w:cs="宋体"/>
          <w:spacing w:val="39"/>
          <w:sz w:val="26"/>
          <w:szCs w:val="26"/>
          <w:u w:val="single" w:color="auto"/>
        </w:rPr>
        <w:t>2023年12月1日前</w:t>
      </w:r>
      <w:r>
        <w:rPr>
          <w:rFonts w:ascii="宋体" w:hAnsi="宋体" w:eastAsia="宋体" w:cs="宋体"/>
          <w:spacing w:val="39"/>
          <w:sz w:val="26"/>
          <w:szCs w:val="26"/>
        </w:rPr>
        <w:t>，</w:t>
      </w:r>
    </w:p>
    <w:p>
      <w:pPr>
        <w:spacing w:line="216" w:lineRule="auto"/>
        <w:ind w:left="46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sz w:val="26"/>
          <w:szCs w:val="26"/>
        </w:rPr>
        <w:t>甲方支付乙方项目费用额的</w:t>
      </w:r>
      <w:r>
        <w:rPr>
          <w:rFonts w:ascii="宋体" w:hAnsi="宋体" w:eastAsia="宋体" w:cs="宋体"/>
          <w:spacing w:val="-9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17"/>
          <w:sz w:val="26"/>
          <w:szCs w:val="26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  <w:u w:val="single" w:color="auto"/>
        </w:rPr>
        <w:t>20%</w:t>
      </w:r>
      <w:r>
        <w:rPr>
          <w:rFonts w:ascii="宋体" w:hAnsi="宋体" w:eastAsia="宋体" w:cs="宋体"/>
          <w:spacing w:val="43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</w:rPr>
        <w:t>,计人民币</w:t>
      </w:r>
      <w:r>
        <w:rPr>
          <w:rFonts w:ascii="宋体" w:hAnsi="宋体" w:eastAsia="宋体" w:cs="宋体"/>
          <w:b/>
          <w:bCs/>
          <w:spacing w:val="-2"/>
          <w:sz w:val="26"/>
          <w:szCs w:val="26"/>
          <w:u w:val="single" w:color="auto"/>
        </w:rPr>
        <w:t>壹</w:t>
      </w:r>
      <w:r>
        <w:rPr>
          <w:rFonts w:ascii="宋体" w:hAnsi="宋体" w:eastAsia="宋体" w:cs="宋体"/>
          <w:spacing w:val="-29"/>
          <w:sz w:val="26"/>
          <w:szCs w:val="26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6"/>
          <w:szCs w:val="26"/>
          <w:u w:val="single" w:color="auto"/>
        </w:rPr>
        <w:t>拾</w:t>
      </w:r>
      <w:r>
        <w:rPr>
          <w:rFonts w:ascii="宋体" w:hAnsi="宋体" w:eastAsia="宋体" w:cs="宋体"/>
          <w:spacing w:val="-30"/>
          <w:sz w:val="26"/>
          <w:szCs w:val="26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6"/>
          <w:szCs w:val="26"/>
          <w:u w:val="single" w:color="auto"/>
        </w:rPr>
        <w:t>伍</w:t>
      </w:r>
      <w:r>
        <w:rPr>
          <w:rFonts w:ascii="宋体" w:hAnsi="宋体" w:eastAsia="宋体" w:cs="宋体"/>
          <w:spacing w:val="-22"/>
          <w:sz w:val="26"/>
          <w:szCs w:val="26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6"/>
          <w:szCs w:val="26"/>
          <w:u w:val="single" w:color="auto"/>
        </w:rPr>
        <w:t>万</w:t>
      </w:r>
      <w:r>
        <w:rPr>
          <w:rFonts w:ascii="宋体" w:hAnsi="宋体" w:eastAsia="宋体" w:cs="宋体"/>
          <w:spacing w:val="-9"/>
          <w:sz w:val="26"/>
          <w:szCs w:val="26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6"/>
          <w:szCs w:val="26"/>
        </w:rPr>
        <w:t>元整(¥</w:t>
      </w:r>
      <w:r>
        <w:rPr>
          <w:rFonts w:ascii="宋体" w:hAnsi="宋体" w:eastAsia="宋体" w:cs="宋体"/>
          <w:spacing w:val="-123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31"/>
          <w:sz w:val="26"/>
          <w:szCs w:val="26"/>
          <w:u w:val="single" w:color="auto"/>
        </w:rPr>
        <w:t xml:space="preserve">  </w:t>
      </w:r>
      <w:r>
        <w:rPr>
          <w:rFonts w:ascii="宋体" w:hAnsi="宋体" w:eastAsia="宋体" w:cs="宋体"/>
          <w:spacing w:val="-2"/>
          <w:sz w:val="26"/>
          <w:szCs w:val="26"/>
          <w:u w:val="single" w:color="auto"/>
        </w:rPr>
        <w:t>150,000</w:t>
      </w:r>
      <w:r>
        <w:rPr>
          <w:rFonts w:ascii="宋体" w:hAnsi="宋体" w:eastAsia="宋体" w:cs="宋体"/>
          <w:spacing w:val="-2"/>
          <w:sz w:val="26"/>
          <w:szCs w:val="26"/>
        </w:rPr>
        <w:t>元);</w:t>
      </w:r>
    </w:p>
    <w:p>
      <w:pPr>
        <w:spacing w:before="319" w:line="219" w:lineRule="auto"/>
        <w:ind w:left="7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4"/>
          <w:sz w:val="26"/>
          <w:szCs w:val="26"/>
        </w:rPr>
        <w:t>甲方付清全部款项后，乙方向甲方提交全部电子文件。</w:t>
      </w:r>
    </w:p>
    <w:p>
      <w:pPr>
        <w:spacing w:before="311" w:line="610" w:lineRule="exact"/>
        <w:ind w:left="7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position w:val="26"/>
          <w:sz w:val="26"/>
          <w:szCs w:val="26"/>
        </w:rPr>
        <w:t>1.</w:t>
      </w:r>
      <w:r>
        <w:rPr>
          <w:rFonts w:ascii="宋体" w:hAnsi="宋体" w:eastAsia="宋体" w:cs="宋体"/>
          <w:spacing w:val="-41"/>
          <w:position w:val="26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position w:val="26"/>
          <w:sz w:val="26"/>
          <w:szCs w:val="26"/>
        </w:rPr>
        <w:t>甲方通过银行汇款或电子转账的方式支付乙方各阶段规划设计费</w:t>
      </w:r>
      <w:r>
        <w:rPr>
          <w:rFonts w:ascii="宋体" w:hAnsi="宋体" w:eastAsia="宋体" w:cs="宋体"/>
          <w:spacing w:val="-3"/>
          <w:position w:val="26"/>
          <w:sz w:val="26"/>
          <w:szCs w:val="26"/>
        </w:rPr>
        <w:t>用，银行</w:t>
      </w:r>
    </w:p>
    <w:p>
      <w:pPr>
        <w:spacing w:line="219" w:lineRule="auto"/>
        <w:ind w:left="21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汇款证明及电子信息作为已付款凭证。</w:t>
      </w:r>
    </w:p>
    <w:p>
      <w:pPr>
        <w:spacing w:before="302" w:line="219" w:lineRule="auto"/>
        <w:ind w:left="7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sz w:val="26"/>
          <w:szCs w:val="26"/>
        </w:rPr>
        <w:t>2.甲方付款前，乙方向甲方出具正规增值税发</w:t>
      </w:r>
      <w:r>
        <w:rPr>
          <w:rFonts w:ascii="宋体" w:hAnsi="宋体" w:eastAsia="宋体" w:cs="宋体"/>
          <w:spacing w:val="-3"/>
          <w:sz w:val="26"/>
          <w:szCs w:val="26"/>
        </w:rPr>
        <w:t>票。</w:t>
      </w:r>
    </w:p>
    <w:p>
      <w:pPr>
        <w:spacing w:before="303" w:line="433" w:lineRule="auto"/>
        <w:ind w:left="219"/>
        <w:jc w:val="both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z w:val="26"/>
          <w:szCs w:val="26"/>
        </w:rPr>
        <w:t>备注：甲方付清全部项目款项后，乙方向甲方提交符合本合同约定完整内容的策</w:t>
      </w:r>
      <w:r>
        <w:rPr>
          <w:rFonts w:ascii="宋体" w:hAnsi="宋体" w:eastAsia="宋体" w:cs="宋体"/>
          <w:spacing w:val="10"/>
          <w:sz w:val="26"/>
          <w:szCs w:val="26"/>
        </w:rPr>
        <w:t xml:space="preserve"> </w:t>
      </w:r>
      <w:r>
        <w:rPr>
          <w:rFonts w:ascii="宋体" w:hAnsi="宋体" w:eastAsia="宋体" w:cs="宋体"/>
          <w:sz w:val="26"/>
          <w:szCs w:val="26"/>
        </w:rPr>
        <w:t>划、概念性规划、总体规划、可行性研究报告全部电子文件。若乙方向甲方提交</w:t>
      </w:r>
      <w:r>
        <w:rPr>
          <w:rFonts w:ascii="宋体" w:hAnsi="宋体" w:eastAsia="宋体" w:cs="宋体"/>
          <w:spacing w:val="10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4"/>
          <w:sz w:val="26"/>
          <w:szCs w:val="26"/>
        </w:rPr>
        <w:t>的初稿、评审稿、终稿等阶段性工作成果后7日内甲方无书面意见回复，则视为</w:t>
      </w:r>
      <w:r>
        <w:rPr>
          <w:rFonts w:ascii="宋体" w:hAnsi="宋体" w:eastAsia="宋体" w:cs="宋体"/>
          <w:spacing w:val="2"/>
          <w:sz w:val="26"/>
          <w:szCs w:val="26"/>
        </w:rPr>
        <w:t xml:space="preserve"> </w:t>
      </w:r>
      <w:r>
        <w:rPr>
          <w:rFonts w:ascii="宋体" w:hAnsi="宋体" w:eastAsia="宋体" w:cs="宋体"/>
          <w:sz w:val="26"/>
          <w:szCs w:val="26"/>
        </w:rPr>
        <w:t>甲方认可乙方本阶段工作。甲方支付乙方下一阶段项目款项，在此基础上乙方继</w:t>
      </w:r>
    </w:p>
    <w:p>
      <w:pPr>
        <w:spacing w:line="220" w:lineRule="auto"/>
        <w:ind w:left="21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3"/>
          <w:sz w:val="26"/>
          <w:szCs w:val="26"/>
        </w:rPr>
        <w:t>续推进工作。</w:t>
      </w:r>
    </w:p>
    <w:p>
      <w:pPr>
        <w:spacing w:before="298" w:line="610" w:lineRule="exact"/>
        <w:ind w:left="7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position w:val="26"/>
          <w:sz w:val="26"/>
          <w:szCs w:val="26"/>
        </w:rPr>
        <w:t>3、</w:t>
      </w:r>
      <w:r>
        <w:rPr>
          <w:rFonts w:ascii="宋体" w:hAnsi="宋体" w:eastAsia="宋体" w:cs="宋体"/>
          <w:spacing w:val="-57"/>
          <w:position w:val="26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"/>
          <w:position w:val="26"/>
          <w:sz w:val="26"/>
          <w:szCs w:val="26"/>
        </w:rPr>
        <w:t>甲方应按照本条第2款所规定的时间表，将应付的项目费用汇至如下乙方</w:t>
      </w:r>
    </w:p>
    <w:p>
      <w:pPr>
        <w:spacing w:before="1" w:line="218" w:lineRule="auto"/>
        <w:ind w:left="21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"/>
          <w:sz w:val="26"/>
          <w:szCs w:val="26"/>
        </w:rPr>
        <w:t>银行账户，并传真有效付款凭证至乙方传真号码010-84098061:</w:t>
      </w:r>
    </w:p>
    <w:p>
      <w:pPr>
        <w:spacing w:line="285" w:lineRule="auto"/>
        <w:rPr>
          <w:rFonts w:ascii="Arial"/>
          <w:sz w:val="21"/>
        </w:rPr>
      </w:pPr>
    </w:p>
    <w:p>
      <w:pPr>
        <w:spacing w:before="85" w:line="611" w:lineRule="exact"/>
        <w:ind w:left="7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position w:val="27"/>
          <w:sz w:val="26"/>
          <w:szCs w:val="26"/>
        </w:rPr>
        <w:t>开户名称：北京绿维文旅科技发展有限公司</w:t>
      </w:r>
    </w:p>
    <w:p>
      <w:pPr>
        <w:spacing w:line="219" w:lineRule="auto"/>
        <w:ind w:left="7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</w:rPr>
        <w:t>开户银行：中信银行北京分行营业部</w:t>
      </w:r>
    </w:p>
    <w:p>
      <w:pPr>
        <w:spacing w:before="303" w:line="220" w:lineRule="auto"/>
        <w:ind w:left="7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26"/>
          <w:sz w:val="26"/>
          <w:szCs w:val="26"/>
        </w:rPr>
        <w:t>开户账号：7110310182300143460</w:t>
      </w:r>
    </w:p>
    <w:p>
      <w:pPr>
        <w:spacing w:before="317" w:line="219" w:lineRule="auto"/>
        <w:ind w:left="70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sz w:val="26"/>
          <w:szCs w:val="26"/>
        </w:rPr>
        <w:t>4、</w:t>
      </w:r>
      <w:r>
        <w:rPr>
          <w:rFonts w:ascii="宋体" w:hAnsi="宋体" w:eastAsia="宋体" w:cs="宋体"/>
          <w:spacing w:val="-6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5"/>
          <w:sz w:val="26"/>
          <w:szCs w:val="26"/>
        </w:rPr>
        <w:t>乙方须按甲方要求向甲方提供每次项目费用的正式发票。</w:t>
      </w:r>
    </w:p>
    <w:p>
      <w:pPr>
        <w:spacing w:before="310" w:line="219" w:lineRule="auto"/>
        <w:ind w:left="83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27"/>
          <w:sz w:val="26"/>
          <w:szCs w:val="26"/>
        </w:rPr>
        <w:t>第九条：知识产权</w:t>
      </w:r>
    </w:p>
    <w:p>
      <w:pPr>
        <w:spacing w:before="315" w:line="433" w:lineRule="auto"/>
        <w:ind w:left="219" w:right="90" w:firstLine="489"/>
        <w:jc w:val="both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sz w:val="26"/>
          <w:szCs w:val="26"/>
        </w:rPr>
        <w:t>甲方付清所有项目款项后，本合同项目内容下乙方完成成果的知识产权属于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</w:rPr>
        <w:t>甲方所有，乙方具有不用做商业目的的使用权。否则，本合同项</w:t>
      </w:r>
      <w:r>
        <w:rPr>
          <w:rFonts w:ascii="宋体" w:hAnsi="宋体" w:eastAsia="宋体" w:cs="宋体"/>
          <w:spacing w:val="-3"/>
          <w:sz w:val="26"/>
          <w:szCs w:val="26"/>
        </w:rPr>
        <w:t>目内容下乙方完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</w:rPr>
        <w:t>成成果的知识产权属于乙方，甲方无权使用。但</w:t>
      </w:r>
      <w:r>
        <w:rPr>
          <w:rFonts w:ascii="宋体" w:hAnsi="宋体" w:eastAsia="宋体" w:cs="宋体"/>
          <w:spacing w:val="-3"/>
          <w:sz w:val="26"/>
          <w:szCs w:val="26"/>
        </w:rPr>
        <w:t>凡项目中由乙方导入的相关</w:t>
      </w:r>
      <w:r>
        <w:rPr>
          <w:rFonts w:ascii="宋体" w:hAnsi="宋体" w:eastAsia="宋体" w:cs="宋体"/>
          <w:spacing w:val="-33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</w:rPr>
        <w:t>IP</w:t>
      </w:r>
      <w:r>
        <w:rPr>
          <w:rFonts w:ascii="宋体" w:hAnsi="宋体" w:eastAsia="宋体" w:cs="宋体"/>
          <w:spacing w:val="-3"/>
          <w:sz w:val="26"/>
          <w:szCs w:val="26"/>
        </w:rPr>
        <w:t>,</w:t>
      </w:r>
    </w:p>
    <w:p>
      <w:pPr>
        <w:spacing w:before="1" w:line="219" w:lineRule="auto"/>
        <w:ind w:left="21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8"/>
          <w:sz w:val="26"/>
          <w:szCs w:val="26"/>
        </w:rPr>
        <w:t>版权由乙方所有。</w:t>
      </w:r>
    </w:p>
    <w:p>
      <w:pPr>
        <w:spacing w:before="263" w:line="183" w:lineRule="auto"/>
        <w:ind w:left="451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—6—</w:t>
      </w:r>
    </w:p>
    <w:p>
      <w:pPr>
        <w:sectPr>
          <w:headerReference r:id="rId9" w:type="default"/>
          <w:pgSz w:w="11560" w:h="16490"/>
          <w:pgMar w:top="400" w:right="1026" w:bottom="400" w:left="1200" w:header="0" w:footer="0" w:gutter="0"/>
          <w:pgNumType w:fmt="decimalFullWidth"/>
          <w:cols w:space="720" w:num="1"/>
        </w:sectPr>
      </w:pPr>
    </w:p>
    <w:p>
      <w:pPr>
        <w:tabs>
          <w:tab w:val="left" w:pos="975"/>
        </w:tabs>
        <w:spacing w:before="235" w:line="218" w:lineRule="auto"/>
        <w:ind w:left="189"/>
        <w:rPr>
          <w:rFonts w:ascii="宋体" w:hAnsi="宋体" w:eastAsia="宋体" w:cs="宋体"/>
          <w:sz w:val="18"/>
          <w:szCs w:val="18"/>
        </w:rPr>
      </w:pPr>
      <w:r>
        <w:pict>
          <v:rect id="_x0000_s1035" o:spid="_x0000_s1035" o:spt="1" style="position:absolute;left:0pt;margin-left:60pt;margin-top:0pt;height:817pt;width:0.5pt;mso-position-horizontal-relative:page;mso-position-vertical-relative:page;z-index:2516674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宋体" w:hAnsi="宋体" w:eastAsia="宋体" w:cs="宋体"/>
          <w:sz w:val="18"/>
          <w:szCs w:val="18"/>
          <w:u w:val="single" w:color="auto"/>
        </w:rPr>
        <w:tab/>
      </w:r>
      <w:r>
        <w:rPr>
          <w:rFonts w:ascii="宋体" w:hAnsi="宋体" w:eastAsia="宋体" w:cs="宋体"/>
          <w:spacing w:val="21"/>
          <w:sz w:val="18"/>
          <w:szCs w:val="18"/>
          <w:u w:val="single" w:color="auto"/>
        </w:rPr>
        <w:t>《铁西区丛泉湖片区旅游开发策划、概念性规划、总体规划及可行性研究报告》合同书</w:t>
      </w:r>
      <w:r>
        <w:rPr>
          <w:rFonts w:ascii="宋体" w:hAnsi="宋体" w:eastAsia="宋体" w:cs="宋体"/>
          <w:sz w:val="18"/>
          <w:szCs w:val="18"/>
          <w:u w:val="single" w:color="auto"/>
        </w:rPr>
        <w:t xml:space="preserve">        </w:t>
      </w:r>
    </w:p>
    <w:p>
      <w:pPr>
        <w:spacing w:line="371" w:lineRule="auto"/>
        <w:rPr>
          <w:rFonts w:ascii="Arial"/>
          <w:sz w:val="21"/>
        </w:rPr>
      </w:pPr>
    </w:p>
    <w:p>
      <w:pPr>
        <w:spacing w:before="85" w:line="219" w:lineRule="auto"/>
        <w:ind w:left="83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27"/>
          <w:sz w:val="26"/>
          <w:szCs w:val="26"/>
        </w:rPr>
        <w:t>第十条：违约责任</w:t>
      </w:r>
    </w:p>
    <w:p>
      <w:pPr>
        <w:spacing w:before="305" w:line="433" w:lineRule="auto"/>
        <w:ind w:left="189" w:right="106" w:firstLine="63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1、</w:t>
      </w:r>
      <w:r>
        <w:rPr>
          <w:rFonts w:ascii="宋体" w:hAnsi="宋体" w:eastAsia="宋体" w:cs="宋体"/>
          <w:spacing w:val="-5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3"/>
          <w:sz w:val="26"/>
          <w:szCs w:val="26"/>
        </w:rPr>
        <w:t>甲方不得以任何与乙方服务无关的理由无故延</w:t>
      </w:r>
      <w:r>
        <w:rPr>
          <w:rFonts w:ascii="宋体" w:hAnsi="宋体" w:eastAsia="宋体" w:cs="宋体"/>
          <w:spacing w:val="-4"/>
          <w:sz w:val="26"/>
          <w:szCs w:val="26"/>
        </w:rPr>
        <w:t>迟或拒绝支付已完成工作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</w:rPr>
        <w:t>的项目费用；甲方如未按合同约定的时间向乙方支付项目费用，应向乙方支付延</w:t>
      </w:r>
      <w:r>
        <w:rPr>
          <w:rFonts w:ascii="宋体" w:hAnsi="宋体" w:eastAsia="宋体" w:cs="宋体"/>
          <w:spacing w:val="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9"/>
          <w:sz w:val="26"/>
          <w:szCs w:val="26"/>
        </w:rPr>
        <w:t>迟付款部分的违约金，该违约金以延迟部分项目费用金额为基数，按每日千分之一</w:t>
      </w:r>
      <w:r>
        <w:rPr>
          <w:rFonts w:ascii="宋体" w:hAnsi="宋体" w:eastAsia="宋体" w:cs="宋体"/>
          <w:spacing w:val="16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3"/>
          <w:sz w:val="26"/>
          <w:szCs w:val="26"/>
        </w:rPr>
        <w:t>的标准计算(以银行汇款票据为凭)。在甲方无故预期超过3</w:t>
      </w:r>
      <w:r>
        <w:rPr>
          <w:rFonts w:ascii="宋体" w:hAnsi="宋体" w:eastAsia="宋体" w:cs="宋体"/>
          <w:spacing w:val="2"/>
          <w:sz w:val="26"/>
          <w:szCs w:val="26"/>
        </w:rPr>
        <w:t>0</w:t>
      </w:r>
      <w:r>
        <w:rPr>
          <w:rFonts w:ascii="宋体" w:hAnsi="宋体" w:eastAsia="宋体" w:cs="宋体"/>
          <w:spacing w:val="-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"/>
          <w:sz w:val="26"/>
          <w:szCs w:val="26"/>
        </w:rPr>
        <w:t>天未按时支付款项</w:t>
      </w:r>
    </w:p>
    <w:p>
      <w:pPr>
        <w:spacing w:line="219" w:lineRule="auto"/>
        <w:ind w:left="18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8"/>
          <w:sz w:val="26"/>
          <w:szCs w:val="26"/>
        </w:rPr>
        <w:t>时，乙方有权停止工作。</w:t>
      </w:r>
    </w:p>
    <w:p>
      <w:pPr>
        <w:spacing w:before="301" w:line="433" w:lineRule="auto"/>
        <w:ind w:left="189" w:right="93" w:firstLine="55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sz w:val="26"/>
          <w:szCs w:val="26"/>
        </w:rPr>
        <w:t>2、由于乙方原因未按照合同约定的进度提交有关成果，则应按延迟部分项目</w:t>
      </w:r>
      <w:r>
        <w:rPr>
          <w:rFonts w:ascii="宋体" w:hAnsi="宋体" w:eastAsia="宋体" w:cs="宋体"/>
          <w:spacing w:val="18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"/>
          <w:sz w:val="26"/>
          <w:szCs w:val="26"/>
        </w:rPr>
        <w:t>费用金额为基数，按延迟时间每日以千分之一计收违约金，从项目费用余款中扣</w:t>
      </w:r>
    </w:p>
    <w:p>
      <w:pPr>
        <w:spacing w:before="1" w:line="219" w:lineRule="auto"/>
        <w:ind w:left="18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除。</w:t>
      </w:r>
    </w:p>
    <w:p>
      <w:pPr>
        <w:spacing w:before="300" w:line="219" w:lineRule="auto"/>
        <w:ind w:left="73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3、</w:t>
      </w:r>
      <w:r>
        <w:rPr>
          <w:rFonts w:ascii="宋体" w:hAnsi="宋体" w:eastAsia="宋体" w:cs="宋体"/>
          <w:spacing w:val="-69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3"/>
          <w:sz w:val="26"/>
          <w:szCs w:val="26"/>
        </w:rPr>
        <w:t>任何一方违反本合同其它条款之规定，应赔偿给对方</w:t>
      </w:r>
      <w:r>
        <w:rPr>
          <w:rFonts w:ascii="宋体" w:hAnsi="宋体" w:eastAsia="宋体" w:cs="宋体"/>
          <w:spacing w:val="-4"/>
          <w:sz w:val="26"/>
          <w:szCs w:val="26"/>
        </w:rPr>
        <w:t>造成的全部损失。</w:t>
      </w:r>
    </w:p>
    <w:p>
      <w:pPr>
        <w:spacing w:before="303" w:line="437" w:lineRule="auto"/>
        <w:ind w:left="189" w:right="33" w:firstLine="55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4、如果一方在履行本合同时直接受到某一不可抗力事实的影响、迟延或阻碍，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3"/>
          <w:sz w:val="26"/>
          <w:szCs w:val="26"/>
        </w:rPr>
        <w:t>该方应在不可抗力事件发生后的10</w:t>
      </w:r>
      <w:r>
        <w:rPr>
          <w:rFonts w:ascii="宋体" w:hAnsi="宋体" w:eastAsia="宋体" w:cs="宋体"/>
          <w:spacing w:val="-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3"/>
          <w:sz w:val="26"/>
          <w:szCs w:val="26"/>
        </w:rPr>
        <w:t>个工作日内通知另一方并提供有关的详细</w:t>
      </w:r>
      <w:r>
        <w:rPr>
          <w:rFonts w:ascii="宋体" w:hAnsi="宋体" w:eastAsia="宋体" w:cs="宋体"/>
          <w:spacing w:val="2"/>
          <w:sz w:val="26"/>
          <w:szCs w:val="26"/>
        </w:rPr>
        <w:t>信</w:t>
      </w:r>
    </w:p>
    <w:p>
      <w:pPr>
        <w:spacing w:line="227" w:lineRule="auto"/>
        <w:ind w:left="18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5"/>
          <w:sz w:val="26"/>
          <w:szCs w:val="26"/>
        </w:rPr>
        <w:t>息。</w:t>
      </w:r>
    </w:p>
    <w:p>
      <w:pPr>
        <w:spacing w:before="279" w:line="433" w:lineRule="auto"/>
        <w:ind w:left="189" w:firstLine="55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2"/>
          <w:sz w:val="26"/>
          <w:szCs w:val="26"/>
        </w:rPr>
        <w:t>5、对不可抗力事件造成的未履行或延迟履行义务，任何一方均不承担责任。</w:t>
      </w:r>
      <w:r>
        <w:rPr>
          <w:rFonts w:ascii="宋体" w:hAnsi="宋体" w:eastAsia="宋体" w:cs="宋体"/>
          <w:spacing w:val="10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"/>
          <w:sz w:val="26"/>
          <w:szCs w:val="26"/>
        </w:rPr>
        <w:t>受不可抗力事件影响的一方须采取适当措施以减少或消除不可</w:t>
      </w:r>
      <w:r>
        <w:rPr>
          <w:rFonts w:ascii="宋体" w:hAnsi="宋体" w:eastAsia="宋体" w:cs="宋体"/>
          <w:spacing w:val="-2"/>
          <w:sz w:val="26"/>
          <w:szCs w:val="26"/>
        </w:rPr>
        <w:t>抗力的影响，并尽</w:t>
      </w:r>
    </w:p>
    <w:p>
      <w:pPr>
        <w:spacing w:before="1" w:line="219" w:lineRule="auto"/>
        <w:ind w:left="18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快恢复履行受不可抗力事件影响的义务。</w:t>
      </w:r>
    </w:p>
    <w:p>
      <w:pPr>
        <w:spacing w:before="299" w:line="433" w:lineRule="auto"/>
        <w:ind w:left="189" w:right="92" w:firstLine="55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4"/>
          <w:sz w:val="26"/>
          <w:szCs w:val="26"/>
        </w:rPr>
        <w:t>6、本合同所称不可抗力事件指无法克服、无法</w:t>
      </w:r>
      <w:r>
        <w:rPr>
          <w:rFonts w:ascii="宋体" w:hAnsi="宋体" w:eastAsia="宋体" w:cs="宋体"/>
          <w:spacing w:val="-5"/>
          <w:sz w:val="26"/>
          <w:szCs w:val="26"/>
        </w:rPr>
        <w:t>预见、超出一方或双方合理控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"/>
          <w:sz w:val="26"/>
          <w:szCs w:val="26"/>
        </w:rPr>
        <w:t>制范围且妨碍双方完全履行合同义务的事件。不</w:t>
      </w:r>
      <w:r>
        <w:rPr>
          <w:rFonts w:ascii="宋体" w:hAnsi="宋体" w:eastAsia="宋体" w:cs="宋体"/>
          <w:spacing w:val="-2"/>
          <w:sz w:val="26"/>
          <w:szCs w:val="26"/>
        </w:rPr>
        <w:t>可抗力事件包括但不限于以下方</w:t>
      </w:r>
    </w:p>
    <w:p>
      <w:pPr>
        <w:spacing w:before="2" w:line="217" w:lineRule="auto"/>
        <w:ind w:left="18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面：自然灾害、暴动、战争、内乱、爆炸、火灾、洪</w:t>
      </w:r>
      <w:r>
        <w:rPr>
          <w:rFonts w:ascii="宋体" w:hAnsi="宋体" w:eastAsia="宋体" w:cs="宋体"/>
          <w:spacing w:val="-4"/>
          <w:sz w:val="26"/>
          <w:szCs w:val="26"/>
        </w:rPr>
        <w:t>水。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84" w:line="219" w:lineRule="auto"/>
        <w:ind w:left="90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27"/>
          <w:sz w:val="26"/>
          <w:szCs w:val="26"/>
        </w:rPr>
        <w:t>第十一条：保密条款</w:t>
      </w:r>
    </w:p>
    <w:p>
      <w:pPr>
        <w:spacing w:before="285" w:line="447" w:lineRule="auto"/>
        <w:ind w:left="189" w:right="33" w:firstLine="550"/>
        <w:jc w:val="both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7"/>
          <w:sz w:val="26"/>
          <w:szCs w:val="26"/>
        </w:rPr>
        <w:t>在本协议履行期内及履行完毕后，甲乙双方均应对另一方提供的资料、信息、</w:t>
      </w:r>
      <w:r>
        <w:rPr>
          <w:rFonts w:ascii="宋体" w:hAnsi="宋体" w:eastAsia="宋体" w:cs="宋体"/>
          <w:spacing w:val="1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"/>
          <w:sz w:val="26"/>
          <w:szCs w:val="26"/>
        </w:rPr>
        <w:t>文件承担保密责任，不得以任何方式将其用于本协议以外之任何目的，也不得向</w:t>
      </w:r>
    </w:p>
    <w:p>
      <w:pPr>
        <w:spacing w:before="1" w:line="218" w:lineRule="auto"/>
        <w:ind w:left="18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</w:rPr>
        <w:t>任何第三方提供，否则将视为对另一方相关权利的侵犯，违约方应向守约方支付</w:t>
      </w:r>
    </w:p>
    <w:p>
      <w:pPr>
        <w:spacing w:before="247" w:line="182" w:lineRule="auto"/>
        <w:ind w:left="459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—7—</w:t>
      </w:r>
    </w:p>
    <w:p>
      <w:pPr>
        <w:sectPr>
          <w:pgSz w:w="11560" w:h="16490"/>
          <w:pgMar w:top="400" w:right="966" w:bottom="400" w:left="1200" w:header="0" w:footer="0" w:gutter="0"/>
          <w:pgNumType w:fmt="decimalFullWidth"/>
          <w:cols w:space="720" w:num="1"/>
        </w:sectPr>
      </w:pPr>
    </w:p>
    <w:p>
      <w:pPr>
        <w:tabs>
          <w:tab w:val="left" w:pos="850"/>
        </w:tabs>
        <w:spacing w:before="236" w:line="540" w:lineRule="auto"/>
        <w:ind w:left="189"/>
        <w:rPr>
          <w:rFonts w:ascii="宋体" w:hAnsi="宋体" w:eastAsia="宋体" w:cs="宋体"/>
          <w:sz w:val="21"/>
          <w:szCs w:val="21"/>
        </w:rPr>
      </w:pPr>
      <w:r>
        <w:pict>
          <v:rect id="_x0000_s1036" o:spid="_x0000_s1036" o:spt="1" style="position:absolute;left:0pt;margin-left:60pt;margin-top:0pt;height:817pt;width:0.5pt;mso-position-horizontal-relative:page;mso-position-vertical-relative:page;z-index:25166848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宋体" w:hAnsi="宋体" w:eastAsia="宋体" w:cs="宋体"/>
          <w:sz w:val="21"/>
          <w:szCs w:val="21"/>
          <w:u w:val="single" w:color="auto"/>
        </w:rPr>
        <w:tab/>
      </w:r>
      <w:r>
        <w:rPr>
          <w:rFonts w:ascii="宋体" w:hAnsi="宋体" w:eastAsia="宋体" w:cs="宋体"/>
          <w:spacing w:val="1"/>
          <w:sz w:val="21"/>
          <w:szCs w:val="21"/>
          <w:u w:val="single" w:color="auto"/>
        </w:rPr>
        <w:t>《铁西区丛泉湖片区旅游开发策划、概念性规划、总体规划及可行性研究报告》合同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书     </w:t>
      </w:r>
    </w:p>
    <w:p>
      <w:pPr>
        <w:spacing w:line="219" w:lineRule="auto"/>
        <w:ind w:left="2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3"/>
          <w:sz w:val="27"/>
          <w:szCs w:val="27"/>
        </w:rPr>
        <w:t>违约金，并需要承担由此给守约方造成的全部损失。</w:t>
      </w:r>
    </w:p>
    <w:p>
      <w:pPr>
        <w:spacing w:before="295" w:line="219" w:lineRule="auto"/>
        <w:ind w:left="83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17"/>
          <w:sz w:val="27"/>
          <w:szCs w:val="27"/>
        </w:rPr>
        <w:t>第十二条：合同终止</w:t>
      </w:r>
    </w:p>
    <w:p>
      <w:pPr>
        <w:spacing w:before="303" w:line="219" w:lineRule="auto"/>
        <w:ind w:left="83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3"/>
          <w:sz w:val="27"/>
          <w:szCs w:val="27"/>
        </w:rPr>
        <w:t>1、</w:t>
      </w:r>
      <w:r>
        <w:rPr>
          <w:rFonts w:ascii="宋体" w:hAnsi="宋体" w:eastAsia="宋体" w:cs="宋体"/>
          <w:spacing w:val="-5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3"/>
          <w:sz w:val="27"/>
          <w:szCs w:val="27"/>
        </w:rPr>
        <w:t>经甲、乙双方协商一致，可以解除合同。合</w:t>
      </w:r>
      <w:r>
        <w:rPr>
          <w:rFonts w:ascii="宋体" w:hAnsi="宋体" w:eastAsia="宋体" w:cs="宋体"/>
          <w:spacing w:val="-14"/>
          <w:sz w:val="27"/>
          <w:szCs w:val="27"/>
        </w:rPr>
        <w:t>同解除后，合同自然终止。</w:t>
      </w:r>
    </w:p>
    <w:p>
      <w:pPr>
        <w:spacing w:before="297" w:line="425" w:lineRule="auto"/>
        <w:ind w:left="229" w:right="49" w:firstLine="50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1"/>
          <w:sz w:val="27"/>
          <w:szCs w:val="27"/>
        </w:rPr>
        <w:t>一方欲解除合同的，须提前15日以书面形式送达另一方，另一方</w:t>
      </w:r>
      <w:r>
        <w:rPr>
          <w:rFonts w:ascii="宋体" w:hAnsi="宋体" w:eastAsia="宋体" w:cs="宋体"/>
          <w:spacing w:val="-12"/>
          <w:sz w:val="27"/>
          <w:szCs w:val="27"/>
        </w:rPr>
        <w:t>同意的，合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2"/>
          <w:sz w:val="27"/>
          <w:szCs w:val="27"/>
        </w:rPr>
        <w:t>同解除。由此给另一方造成的损失，解约方负赔偿责任。赔偿金额由双方协商确</w:t>
      </w:r>
    </w:p>
    <w:p>
      <w:pPr>
        <w:spacing w:line="220" w:lineRule="auto"/>
        <w:ind w:left="2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5"/>
          <w:sz w:val="27"/>
          <w:szCs w:val="27"/>
        </w:rPr>
        <w:t>定。</w:t>
      </w:r>
    </w:p>
    <w:p>
      <w:pPr>
        <w:spacing w:before="309" w:line="417" w:lineRule="auto"/>
        <w:ind w:left="229" w:right="29" w:firstLine="56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3"/>
          <w:sz w:val="27"/>
          <w:szCs w:val="27"/>
        </w:rPr>
        <w:t>甲方欲解除合同的，乙方有权就其已提交的工作成果向甲方主张相应阶段的</w:t>
      </w:r>
      <w:r>
        <w:rPr>
          <w:rFonts w:ascii="宋体" w:hAnsi="宋体" w:eastAsia="宋体" w:cs="宋体"/>
          <w:spacing w:val="1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2"/>
          <w:sz w:val="27"/>
          <w:szCs w:val="27"/>
        </w:rPr>
        <w:t>款项；乙方欲解除合同的，甲方有权就其已支付的相应阶段款项主张相对应的工</w:t>
      </w:r>
    </w:p>
    <w:p>
      <w:pPr>
        <w:spacing w:line="220" w:lineRule="auto"/>
        <w:ind w:left="2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8"/>
          <w:sz w:val="27"/>
          <w:szCs w:val="27"/>
        </w:rPr>
        <w:t>作成果。</w:t>
      </w:r>
    </w:p>
    <w:p>
      <w:pPr>
        <w:spacing w:before="307" w:line="417" w:lineRule="auto"/>
        <w:ind w:left="229" w:right="35" w:firstLine="50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5"/>
          <w:sz w:val="27"/>
          <w:szCs w:val="27"/>
        </w:rPr>
        <w:t>2、甲方如与乙方就乙方提供的最终成果达不成共识，经过乙方修改后仍达不</w:t>
      </w:r>
      <w:r>
        <w:rPr>
          <w:rFonts w:ascii="宋体" w:hAnsi="宋体" w:eastAsia="宋体" w:cs="宋体"/>
          <w:spacing w:val="1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1"/>
          <w:sz w:val="27"/>
          <w:szCs w:val="27"/>
        </w:rPr>
        <w:t>到甲方要求，甲方应在收到乙方最终完成成果之日起计10个工作日内以</w:t>
      </w:r>
      <w:r>
        <w:rPr>
          <w:rFonts w:ascii="宋体" w:hAnsi="宋体" w:eastAsia="宋体" w:cs="宋体"/>
          <w:spacing w:val="-12"/>
          <w:sz w:val="27"/>
          <w:szCs w:val="27"/>
        </w:rPr>
        <w:t>书面形式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1"/>
          <w:sz w:val="27"/>
          <w:szCs w:val="27"/>
        </w:rPr>
        <w:t>陈述理由并送达乙方；如甲方在10个工作日内未提出书面意见，则视为甲</w:t>
      </w:r>
      <w:r>
        <w:rPr>
          <w:rFonts w:ascii="宋体" w:hAnsi="宋体" w:eastAsia="宋体" w:cs="宋体"/>
          <w:spacing w:val="-12"/>
          <w:sz w:val="27"/>
          <w:szCs w:val="27"/>
        </w:rPr>
        <w:t>方接受</w:t>
      </w:r>
    </w:p>
    <w:p>
      <w:pPr>
        <w:spacing w:before="1" w:line="219" w:lineRule="auto"/>
        <w:ind w:left="2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5"/>
          <w:sz w:val="27"/>
          <w:szCs w:val="27"/>
        </w:rPr>
        <w:t>该最终完成成果。</w:t>
      </w:r>
    </w:p>
    <w:p>
      <w:pPr>
        <w:spacing w:before="279" w:line="640" w:lineRule="exact"/>
        <w:ind w:left="73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1"/>
          <w:position w:val="28"/>
          <w:sz w:val="27"/>
          <w:szCs w:val="27"/>
        </w:rPr>
        <w:t>双方选择解除合同的，合同终止，后续的费用不再发生，已发生的费用不再</w:t>
      </w:r>
    </w:p>
    <w:p>
      <w:pPr>
        <w:spacing w:before="1" w:line="225" w:lineRule="auto"/>
        <w:ind w:left="2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2"/>
          <w:sz w:val="27"/>
          <w:szCs w:val="27"/>
        </w:rPr>
        <w:t>返还。</w:t>
      </w:r>
    </w:p>
    <w:p>
      <w:pPr>
        <w:spacing w:before="297" w:line="219" w:lineRule="auto"/>
        <w:ind w:left="83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20"/>
          <w:sz w:val="27"/>
          <w:szCs w:val="27"/>
        </w:rPr>
        <w:t>第十三条：争议解决</w:t>
      </w:r>
    </w:p>
    <w:p>
      <w:pPr>
        <w:spacing w:before="262" w:line="631" w:lineRule="exact"/>
        <w:ind w:left="83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1"/>
          <w:position w:val="27"/>
          <w:sz w:val="27"/>
          <w:szCs w:val="27"/>
        </w:rPr>
        <w:t>1、</w:t>
      </w:r>
      <w:r>
        <w:rPr>
          <w:rFonts w:ascii="宋体" w:hAnsi="宋体" w:eastAsia="宋体" w:cs="宋体"/>
          <w:spacing w:val="-52"/>
          <w:position w:val="2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1"/>
          <w:position w:val="27"/>
          <w:sz w:val="27"/>
          <w:szCs w:val="27"/>
        </w:rPr>
        <w:t>如果双方就本合同的解释、有效性、终止或执行方</w:t>
      </w:r>
      <w:r>
        <w:rPr>
          <w:rFonts w:ascii="宋体" w:hAnsi="宋体" w:eastAsia="宋体" w:cs="宋体"/>
          <w:spacing w:val="-12"/>
          <w:position w:val="27"/>
          <w:sz w:val="27"/>
          <w:szCs w:val="27"/>
        </w:rPr>
        <w:t>面有任何问题，应尽</w:t>
      </w:r>
    </w:p>
    <w:p>
      <w:pPr>
        <w:spacing w:line="219" w:lineRule="auto"/>
        <w:ind w:left="2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4"/>
          <w:sz w:val="27"/>
          <w:szCs w:val="27"/>
        </w:rPr>
        <w:t>最大的努力协商解决有关问题。</w:t>
      </w:r>
    </w:p>
    <w:p>
      <w:pPr>
        <w:spacing w:before="309" w:line="631" w:lineRule="exact"/>
        <w:ind w:left="73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4"/>
          <w:position w:val="27"/>
          <w:sz w:val="27"/>
          <w:szCs w:val="27"/>
        </w:rPr>
        <w:t>2、如双方不能协商解决与本合同有关的或由本合同引致的争议，任何一方均</w:t>
      </w:r>
    </w:p>
    <w:p>
      <w:pPr>
        <w:spacing w:line="220" w:lineRule="auto"/>
        <w:ind w:left="2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4"/>
          <w:sz w:val="27"/>
          <w:szCs w:val="27"/>
        </w:rPr>
        <w:t>可向守约方所在地法院提起诉讼。</w:t>
      </w:r>
    </w:p>
    <w:p>
      <w:pPr>
        <w:spacing w:before="304" w:line="219" w:lineRule="auto"/>
        <w:ind w:left="83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21"/>
          <w:sz w:val="27"/>
          <w:szCs w:val="27"/>
        </w:rPr>
        <w:t>第十四条：通知和送达</w:t>
      </w:r>
    </w:p>
    <w:p>
      <w:pPr>
        <w:spacing w:before="262" w:line="631" w:lineRule="exact"/>
        <w:ind w:left="73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4"/>
          <w:position w:val="27"/>
          <w:sz w:val="27"/>
          <w:szCs w:val="27"/>
        </w:rPr>
        <w:t>1、各方因履行本合同而互发的所有通知、文件、</w:t>
      </w:r>
      <w:r>
        <w:rPr>
          <w:rFonts w:ascii="宋体" w:hAnsi="宋体" w:eastAsia="宋体" w:cs="宋体"/>
          <w:spacing w:val="-15"/>
          <w:position w:val="27"/>
          <w:sz w:val="27"/>
          <w:szCs w:val="27"/>
        </w:rPr>
        <w:t>资料，均以本合同所列联系</w:t>
      </w:r>
    </w:p>
    <w:p>
      <w:pPr>
        <w:spacing w:line="218" w:lineRule="auto"/>
        <w:ind w:left="22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5"/>
          <w:sz w:val="27"/>
          <w:szCs w:val="27"/>
        </w:rPr>
        <w:t>方式为送达地点，送达方式为专人送达(包括特快专递)、传真、电子邮件等，</w:t>
      </w:r>
    </w:p>
    <w:p>
      <w:pPr>
        <w:spacing w:before="253" w:line="183" w:lineRule="auto"/>
        <w:ind w:left="454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—8—</w:t>
      </w:r>
    </w:p>
    <w:p>
      <w:pPr>
        <w:sectPr>
          <w:pgSz w:w="11560" w:h="16490"/>
          <w:pgMar w:top="400" w:right="1040" w:bottom="400" w:left="1200" w:header="0" w:footer="0" w:gutter="0"/>
          <w:pgNumType w:fmt="decimalFullWidth"/>
          <w:cols w:space="720" w:num="1"/>
        </w:sectPr>
      </w:pPr>
    </w:p>
    <w:p>
      <w:pPr>
        <w:tabs>
          <w:tab w:val="left" w:pos="870"/>
        </w:tabs>
        <w:spacing w:before="266" w:line="218" w:lineRule="auto"/>
        <w:ind w:left="189"/>
        <w:rPr>
          <w:rFonts w:ascii="宋体" w:hAnsi="宋体" w:eastAsia="宋体" w:cs="宋体"/>
          <w:sz w:val="19"/>
          <w:szCs w:val="19"/>
        </w:rPr>
      </w:pPr>
      <w:r>
        <w:pict>
          <v:rect id="_x0000_s1037" o:spid="_x0000_s1037" o:spt="1" style="position:absolute;left:0pt;margin-left:60pt;margin-top:0pt;height:817pt;width:0.5pt;mso-position-horizontal-relative:page;mso-position-vertical-relative:page;z-index:2516695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宋体" w:hAnsi="宋体" w:eastAsia="宋体" w:cs="宋体"/>
          <w:sz w:val="19"/>
          <w:szCs w:val="19"/>
          <w:u w:val="single" w:color="auto"/>
        </w:rPr>
        <w:tab/>
      </w:r>
      <w:r>
        <w:rPr>
          <w:rFonts w:ascii="宋体" w:hAnsi="宋体" w:eastAsia="宋体" w:cs="宋体"/>
          <w:spacing w:val="17"/>
          <w:sz w:val="19"/>
          <w:szCs w:val="19"/>
          <w:u w:val="single" w:color="auto"/>
        </w:rPr>
        <w:t>《铁西区丛泉湖片区旅游开发策划、概念性规划、总体规划及可行性研究</w:t>
      </w:r>
      <w:r>
        <w:rPr>
          <w:rFonts w:ascii="宋体" w:hAnsi="宋体" w:eastAsia="宋体" w:cs="宋体"/>
          <w:spacing w:val="16"/>
          <w:sz w:val="19"/>
          <w:szCs w:val="19"/>
          <w:u w:val="single" w:color="auto"/>
        </w:rPr>
        <w:t>报告》合同书</w:t>
      </w:r>
      <w:r>
        <w:rPr>
          <w:rFonts w:ascii="宋体" w:hAnsi="宋体" w:eastAsia="宋体" w:cs="宋体"/>
          <w:sz w:val="19"/>
          <w:szCs w:val="19"/>
          <w:u w:val="single" w:color="auto"/>
        </w:rPr>
        <w:t xml:space="preserve">       </w:t>
      </w:r>
    </w:p>
    <w:p>
      <w:pPr>
        <w:spacing w:line="319" w:lineRule="auto"/>
        <w:rPr>
          <w:rFonts w:ascii="Arial"/>
          <w:sz w:val="21"/>
        </w:rPr>
      </w:pPr>
    </w:p>
    <w:p>
      <w:pPr>
        <w:spacing w:before="87" w:line="219" w:lineRule="auto"/>
        <w:ind w:left="18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2"/>
          <w:sz w:val="27"/>
          <w:szCs w:val="27"/>
        </w:rPr>
        <w:t>非事先以书面通知更改，所有通知均应发往本合同载明之通讯地址或邮箱</w:t>
      </w:r>
      <w:r>
        <w:rPr>
          <w:rFonts w:ascii="宋体" w:hAnsi="宋体" w:eastAsia="宋体" w:cs="宋体"/>
          <w:spacing w:val="-13"/>
          <w:sz w:val="27"/>
          <w:szCs w:val="27"/>
        </w:rPr>
        <w:t>地址。</w:t>
      </w:r>
    </w:p>
    <w:p>
      <w:pPr>
        <w:spacing w:before="230" w:line="547" w:lineRule="exact"/>
        <w:ind w:left="73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4"/>
          <w:position w:val="21"/>
          <w:sz w:val="27"/>
          <w:szCs w:val="27"/>
        </w:rPr>
        <w:t>2、通知送达为电子邮件或传真形式的，则邮件</w:t>
      </w:r>
      <w:r>
        <w:rPr>
          <w:rFonts w:ascii="宋体" w:hAnsi="宋体" w:eastAsia="宋体" w:cs="宋体"/>
          <w:spacing w:val="-15"/>
          <w:position w:val="21"/>
          <w:sz w:val="27"/>
          <w:szCs w:val="27"/>
        </w:rPr>
        <w:t>或传真发出即视为已送达；若</w:t>
      </w:r>
    </w:p>
    <w:p>
      <w:pPr>
        <w:spacing w:line="216" w:lineRule="auto"/>
        <w:ind w:left="18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为专人派送时(包括特快专递),按本合同载明的联系人签收之日期为准。</w:t>
      </w:r>
    </w:p>
    <w:p>
      <w:pPr>
        <w:spacing w:before="236" w:line="551" w:lineRule="exact"/>
        <w:ind w:left="73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5"/>
          <w:position w:val="21"/>
          <w:sz w:val="27"/>
          <w:szCs w:val="27"/>
        </w:rPr>
        <w:t>3、双方联系地址或指定联系如有变化，需事先以书面形式通知对方，怠于通</w:t>
      </w:r>
    </w:p>
    <w:p>
      <w:pPr>
        <w:spacing w:line="219" w:lineRule="auto"/>
        <w:ind w:left="18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2"/>
          <w:sz w:val="27"/>
          <w:szCs w:val="27"/>
        </w:rPr>
        <w:t>知的一方应当承担对其不利的法律后果。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88" w:line="219" w:lineRule="auto"/>
        <w:ind w:left="82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22"/>
          <w:sz w:val="27"/>
          <w:szCs w:val="27"/>
        </w:rPr>
        <w:t>第十五条：其它条款</w:t>
      </w:r>
    </w:p>
    <w:p>
      <w:pPr>
        <w:spacing w:before="322" w:line="219" w:lineRule="auto"/>
        <w:ind w:left="81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4"/>
          <w:sz w:val="27"/>
          <w:szCs w:val="27"/>
        </w:rPr>
        <w:t>1、</w:t>
      </w:r>
      <w:r>
        <w:rPr>
          <w:rFonts w:ascii="宋体" w:hAnsi="宋体" w:eastAsia="宋体" w:cs="宋体"/>
          <w:spacing w:val="-4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4"/>
          <w:sz w:val="27"/>
          <w:szCs w:val="27"/>
        </w:rPr>
        <w:t>本合同自双方签字盖章之日起生效。</w:t>
      </w:r>
    </w:p>
    <w:p>
      <w:pPr>
        <w:spacing w:before="170" w:line="492" w:lineRule="exact"/>
        <w:ind w:left="81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2"/>
          <w:position w:val="16"/>
          <w:sz w:val="27"/>
          <w:szCs w:val="27"/>
        </w:rPr>
        <w:t>2、</w:t>
      </w:r>
      <w:r>
        <w:rPr>
          <w:rFonts w:ascii="宋体" w:hAnsi="宋体" w:eastAsia="宋体" w:cs="宋体"/>
          <w:spacing w:val="-39"/>
          <w:position w:val="16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2"/>
          <w:position w:val="16"/>
          <w:sz w:val="27"/>
          <w:szCs w:val="27"/>
        </w:rPr>
        <w:t>本合同的任何修改或对内容及其它需要进一步落实的事项的处理，由双</w:t>
      </w:r>
    </w:p>
    <w:p>
      <w:pPr>
        <w:spacing w:line="220" w:lineRule="auto"/>
        <w:ind w:left="18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5"/>
          <w:sz w:val="27"/>
          <w:szCs w:val="27"/>
        </w:rPr>
        <w:t>方协商同意另行签订补充合同。</w:t>
      </w:r>
    </w:p>
    <w:p>
      <w:pPr>
        <w:spacing w:before="166" w:line="219" w:lineRule="auto"/>
        <w:ind w:left="73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4"/>
          <w:sz w:val="27"/>
          <w:szCs w:val="27"/>
        </w:rPr>
        <w:t>3、合同正本一式</w:t>
      </w:r>
      <w:r>
        <w:rPr>
          <w:rFonts w:ascii="宋体" w:hAnsi="宋体" w:eastAsia="宋体" w:cs="宋体"/>
          <w:spacing w:val="9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27"/>
          <w:sz w:val="27"/>
          <w:szCs w:val="27"/>
          <w:u w:val="single" w:color="auto"/>
        </w:rPr>
        <w:t xml:space="preserve"> </w:t>
      </w:r>
      <w:r>
        <w:rPr>
          <w:rFonts w:ascii="宋体" w:hAnsi="宋体" w:eastAsia="宋体" w:cs="宋体"/>
          <w:spacing w:val="-24"/>
          <w:sz w:val="27"/>
          <w:szCs w:val="27"/>
          <w:u w:val="single" w:color="auto"/>
        </w:rPr>
        <w:t>肆</w:t>
      </w:r>
      <w:r>
        <w:rPr>
          <w:rFonts w:ascii="宋体" w:hAnsi="宋体" w:eastAsia="宋体" w:cs="宋体"/>
          <w:spacing w:val="66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4"/>
          <w:sz w:val="27"/>
          <w:szCs w:val="27"/>
        </w:rPr>
        <w:t>份，各执</w:t>
      </w:r>
      <w:r>
        <w:rPr>
          <w:rFonts w:ascii="宋体" w:hAnsi="宋体" w:eastAsia="宋体" w:cs="宋体"/>
          <w:spacing w:val="5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4"/>
          <w:sz w:val="27"/>
          <w:szCs w:val="27"/>
          <w:u w:val="single" w:color="auto"/>
        </w:rPr>
        <w:t>贰</w:t>
      </w:r>
      <w:r>
        <w:rPr>
          <w:rFonts w:ascii="宋体" w:hAnsi="宋体" w:eastAsia="宋体" w:cs="宋体"/>
          <w:spacing w:val="7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4"/>
          <w:sz w:val="27"/>
          <w:szCs w:val="27"/>
        </w:rPr>
        <w:t>份，具同等法律效力。</w:t>
      </w:r>
    </w:p>
    <w:p>
      <w:pPr>
        <w:spacing w:before="170" w:line="682" w:lineRule="exact"/>
        <w:ind w:left="73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1"/>
          <w:position w:val="31"/>
          <w:sz w:val="27"/>
          <w:szCs w:val="27"/>
        </w:rPr>
        <w:t>4、本合同项下的附件为本合同有机组成部分，</w:t>
      </w:r>
      <w:r>
        <w:rPr>
          <w:rFonts w:ascii="宋体" w:hAnsi="宋体" w:eastAsia="宋体" w:cs="宋体"/>
          <w:spacing w:val="-12"/>
          <w:position w:val="31"/>
          <w:sz w:val="27"/>
          <w:szCs w:val="27"/>
        </w:rPr>
        <w:t>具有同等法律效力。</w:t>
      </w:r>
    </w:p>
    <w:p>
      <w:pPr>
        <w:spacing w:line="220" w:lineRule="auto"/>
        <w:ind w:left="81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8"/>
          <w:sz w:val="27"/>
          <w:szCs w:val="27"/>
        </w:rPr>
        <w:t>(以下无正文)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b w:val="0"/>
          <w:bCs w:val="0"/>
          <w:sz w:val="21"/>
        </w:rPr>
      </w:pPr>
    </w:p>
    <w:p>
      <w:pPr>
        <w:spacing w:before="89" w:line="631" w:lineRule="exact"/>
        <w:ind w:left="189"/>
        <w:rPr>
          <w:rFonts w:ascii="宋体" w:hAnsi="宋体" w:eastAsia="宋体" w:cs="宋体"/>
          <w:b w:val="0"/>
          <w:bCs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spacing w:val="8"/>
          <w:position w:val="27"/>
          <w:sz w:val="27"/>
          <w:szCs w:val="27"/>
        </w:rPr>
        <w:t>甲方：四平市铁西区乡村振兴服务中心</w:t>
      </w:r>
    </w:p>
    <w:p>
      <w:pPr>
        <w:spacing w:line="219" w:lineRule="auto"/>
        <w:ind w:left="18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"/>
          <w:sz w:val="27"/>
          <w:szCs w:val="27"/>
        </w:rPr>
        <w:t>法人代表：</w:t>
      </w:r>
    </w:p>
    <w:p>
      <w:pPr>
        <w:spacing w:before="310" w:line="219" w:lineRule="auto"/>
        <w:ind w:left="18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9"/>
          <w:sz w:val="27"/>
          <w:szCs w:val="27"/>
        </w:rPr>
        <w:t>代</w:t>
      </w:r>
      <w:r>
        <w:rPr>
          <w:rFonts w:ascii="宋体" w:hAnsi="宋体" w:eastAsia="宋体" w:cs="宋体"/>
          <w:spacing w:val="9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-9"/>
          <w:sz w:val="27"/>
          <w:szCs w:val="27"/>
        </w:rPr>
        <w:t>表：</w:t>
      </w:r>
    </w:p>
    <w:p>
      <w:pPr>
        <w:spacing w:before="310" w:line="219" w:lineRule="auto"/>
        <w:ind w:left="18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5"/>
          <w:sz w:val="27"/>
          <w:szCs w:val="27"/>
        </w:rPr>
        <w:t>签订日期：</w:t>
      </w:r>
      <w:r>
        <w:rPr>
          <w:rFonts w:ascii="宋体" w:hAnsi="宋体" w:eastAsia="宋体" w:cs="宋体"/>
          <w:spacing w:val="11"/>
          <w:sz w:val="27"/>
          <w:szCs w:val="27"/>
        </w:rPr>
        <w:t xml:space="preserve">      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88" w:line="219" w:lineRule="auto"/>
        <w:ind w:left="193"/>
        <w:rPr>
          <w:rFonts w:ascii="宋体" w:hAnsi="宋体" w:eastAsia="宋体" w:cs="宋体"/>
          <w:b w:val="0"/>
          <w:bCs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spacing w:val="5"/>
          <w:sz w:val="27"/>
          <w:szCs w:val="27"/>
        </w:rPr>
        <w:t>乙方：北京绿维文旅科技发展有限公司</w:t>
      </w:r>
    </w:p>
    <w:p>
      <w:pPr>
        <w:spacing w:before="306" w:line="219" w:lineRule="auto"/>
        <w:ind w:left="18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"/>
          <w:sz w:val="27"/>
          <w:szCs w:val="27"/>
        </w:rPr>
        <w:t>法人代表：</w:t>
      </w:r>
    </w:p>
    <w:p>
      <w:pPr>
        <w:spacing w:before="299" w:line="219" w:lineRule="auto"/>
        <w:ind w:left="18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9"/>
          <w:sz w:val="27"/>
          <w:szCs w:val="27"/>
        </w:rPr>
        <w:t>代</w:t>
      </w:r>
      <w:r>
        <w:rPr>
          <w:rFonts w:ascii="宋体" w:hAnsi="宋体" w:eastAsia="宋体" w:cs="宋体"/>
          <w:spacing w:val="9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-9"/>
          <w:sz w:val="27"/>
          <w:szCs w:val="27"/>
        </w:rPr>
        <w:t>表：</w:t>
      </w:r>
    </w:p>
    <w:p>
      <w:pPr>
        <w:spacing w:before="209"/>
        <w:ind w:left="189"/>
        <w:rPr>
          <w:sz w:val="27"/>
          <w:szCs w:val="27"/>
        </w:rPr>
      </w:pPr>
      <w:r>
        <w:rPr>
          <w:rFonts w:ascii="宋体" w:hAnsi="宋体" w:eastAsia="宋体" w:cs="宋体"/>
          <w:spacing w:val="-34"/>
          <w:sz w:val="27"/>
          <w:szCs w:val="27"/>
        </w:rPr>
        <w:t>签订日期：</w:t>
      </w:r>
      <w:r>
        <w:rPr>
          <w:rFonts w:ascii="宋体" w:hAnsi="宋体" w:eastAsia="宋体" w:cs="宋体"/>
          <w:spacing w:val="1"/>
          <w:sz w:val="27"/>
          <w:szCs w:val="27"/>
        </w:rPr>
        <w:t xml:space="preserve">  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69" w:line="183" w:lineRule="auto"/>
        <w:ind w:left="459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—9—</w:t>
      </w:r>
    </w:p>
    <w:sectPr>
      <w:pgSz w:w="11560" w:h="16490"/>
      <w:pgMar w:top="400" w:right="39" w:bottom="400" w:left="1200" w:header="0" w:footer="0" w:gutter="0"/>
      <w:pgNumType w:fmt="decimalFullWidt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２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２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110"/>
      </w:tabs>
      <w:spacing w:line="184" w:lineRule="auto"/>
      <w:ind w:left="179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  <w:u w:val="single" w:color="auto"/>
      </w:rPr>
      <w:tab/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《</w:t>
    </w:r>
    <w:r>
      <w:rPr>
        <w:rFonts w:ascii="宋体" w:hAnsi="宋体" w:eastAsia="宋体" w:cs="宋体"/>
        <w:spacing w:val="-5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铁</w:t>
    </w:r>
    <w:r>
      <w:rPr>
        <w:rFonts w:ascii="宋体" w:hAnsi="宋体" w:eastAsia="宋体" w:cs="宋体"/>
        <w:spacing w:val="-20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西 区</w:t>
    </w:r>
    <w:r>
      <w:rPr>
        <w:rFonts w:ascii="宋体" w:hAnsi="宋体" w:eastAsia="宋体" w:cs="宋体"/>
        <w:spacing w:val="-21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从</w:t>
    </w:r>
    <w:r>
      <w:rPr>
        <w:rFonts w:ascii="宋体" w:hAnsi="宋体" w:eastAsia="宋体" w:cs="宋体"/>
        <w:spacing w:val="-21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泉</w:t>
    </w:r>
    <w:r>
      <w:rPr>
        <w:rFonts w:ascii="宋体" w:hAnsi="宋体" w:eastAsia="宋体" w:cs="宋体"/>
        <w:spacing w:val="-24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湖</w:t>
    </w:r>
    <w:r>
      <w:rPr>
        <w:rFonts w:ascii="宋体" w:hAnsi="宋体" w:eastAsia="宋体" w:cs="宋体"/>
        <w:spacing w:val="-19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片 区</w:t>
    </w:r>
    <w:r>
      <w:rPr>
        <w:rFonts w:ascii="宋体" w:hAnsi="宋体" w:eastAsia="宋体" w:cs="宋体"/>
        <w:spacing w:val="-24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旅</w:t>
    </w:r>
    <w:r>
      <w:rPr>
        <w:rFonts w:ascii="宋体" w:hAnsi="宋体" w:eastAsia="宋体" w:cs="宋体"/>
        <w:spacing w:val="-22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游</w:t>
    </w:r>
    <w:r>
      <w:rPr>
        <w:rFonts w:ascii="宋体" w:hAnsi="宋体" w:eastAsia="宋体" w:cs="宋体"/>
        <w:spacing w:val="-23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开</w:t>
    </w:r>
    <w:r>
      <w:rPr>
        <w:rFonts w:ascii="宋体" w:hAnsi="宋体" w:eastAsia="宋体" w:cs="宋体"/>
        <w:spacing w:val="-20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发</w:t>
    </w:r>
    <w:r>
      <w:rPr>
        <w:rFonts w:ascii="宋体" w:hAnsi="宋体" w:eastAsia="宋体" w:cs="宋体"/>
        <w:spacing w:val="-21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策</w:t>
    </w:r>
    <w:r>
      <w:rPr>
        <w:rFonts w:ascii="宋体" w:hAnsi="宋体" w:eastAsia="宋体" w:cs="宋体"/>
        <w:spacing w:val="-24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划</w:t>
    </w:r>
    <w:r>
      <w:rPr>
        <w:rFonts w:ascii="宋体" w:hAnsi="宋体" w:eastAsia="宋体" w:cs="宋体"/>
        <w:spacing w:val="-12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、</w:t>
    </w:r>
    <w:r>
      <w:rPr>
        <w:rFonts w:ascii="宋体" w:hAnsi="宋体" w:eastAsia="宋体" w:cs="宋体"/>
        <w:spacing w:val="-22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概</w:t>
    </w:r>
    <w:r>
      <w:rPr>
        <w:rFonts w:ascii="宋体" w:hAnsi="宋体" w:eastAsia="宋体" w:cs="宋体"/>
        <w:spacing w:val="-24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念</w:t>
    </w:r>
    <w:r>
      <w:rPr>
        <w:rFonts w:ascii="宋体" w:hAnsi="宋体" w:eastAsia="宋体" w:cs="宋体"/>
        <w:spacing w:val="-21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性</w:t>
    </w:r>
    <w:r>
      <w:rPr>
        <w:rFonts w:ascii="宋体" w:hAnsi="宋体" w:eastAsia="宋体" w:cs="宋体"/>
        <w:spacing w:val="-22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规</w:t>
    </w:r>
    <w:r>
      <w:rPr>
        <w:rFonts w:ascii="宋体" w:hAnsi="宋体" w:eastAsia="宋体" w:cs="宋体"/>
        <w:spacing w:val="-23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划</w:t>
    </w:r>
    <w:r>
      <w:rPr>
        <w:rFonts w:ascii="宋体" w:hAnsi="宋体" w:eastAsia="宋体" w:cs="宋体"/>
        <w:spacing w:val="-12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、</w:t>
    </w:r>
    <w:r>
      <w:rPr>
        <w:rFonts w:ascii="宋体" w:hAnsi="宋体" w:eastAsia="宋体" w:cs="宋体"/>
        <w:spacing w:val="-19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总</w:t>
    </w:r>
    <w:r>
      <w:rPr>
        <w:rFonts w:ascii="宋体" w:hAnsi="宋体" w:eastAsia="宋体" w:cs="宋体"/>
        <w:spacing w:val="-22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体</w:t>
    </w:r>
    <w:r>
      <w:rPr>
        <w:rFonts w:ascii="宋体" w:hAnsi="宋体" w:eastAsia="宋体" w:cs="宋体"/>
        <w:spacing w:val="-22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规</w:t>
    </w:r>
    <w:r>
      <w:rPr>
        <w:rFonts w:ascii="宋体" w:hAnsi="宋体" w:eastAsia="宋体" w:cs="宋体"/>
        <w:spacing w:val="-24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划</w:t>
    </w:r>
    <w:r>
      <w:rPr>
        <w:rFonts w:ascii="宋体" w:hAnsi="宋体" w:eastAsia="宋体" w:cs="宋体"/>
        <w:spacing w:val="-23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及</w:t>
    </w:r>
    <w:r>
      <w:rPr>
        <w:rFonts w:ascii="宋体" w:hAnsi="宋体" w:eastAsia="宋体" w:cs="宋体"/>
        <w:spacing w:val="-22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可</w:t>
    </w:r>
    <w:r>
      <w:rPr>
        <w:rFonts w:ascii="宋体" w:hAnsi="宋体" w:eastAsia="宋体" w:cs="宋体"/>
        <w:spacing w:val="-20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行</w:t>
    </w:r>
    <w:r>
      <w:rPr>
        <w:rFonts w:ascii="宋体" w:hAnsi="宋体" w:eastAsia="宋体" w:cs="宋体"/>
        <w:spacing w:val="-21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性</w:t>
    </w:r>
    <w:r>
      <w:rPr>
        <w:rFonts w:ascii="宋体" w:hAnsi="宋体" w:eastAsia="宋体" w:cs="宋体"/>
        <w:spacing w:val="-22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研</w:t>
    </w:r>
    <w:r>
      <w:rPr>
        <w:rFonts w:ascii="宋体" w:hAnsi="宋体" w:eastAsia="宋体" w:cs="宋体"/>
        <w:spacing w:val="-16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究</w:t>
    </w:r>
    <w:r>
      <w:rPr>
        <w:rFonts w:ascii="宋体" w:hAnsi="宋体" w:eastAsia="宋体" w:cs="宋体"/>
        <w:spacing w:val="-24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报</w:t>
    </w:r>
    <w:r>
      <w:rPr>
        <w:rFonts w:ascii="宋体" w:hAnsi="宋体" w:eastAsia="宋体" w:cs="宋体"/>
        <w:spacing w:val="-19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告</w:t>
    </w:r>
    <w:r>
      <w:rPr>
        <w:rFonts w:ascii="宋体" w:hAnsi="宋体" w:eastAsia="宋体" w:cs="宋体"/>
        <w:spacing w:val="-14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》</w:t>
    </w:r>
    <w:r>
      <w:rPr>
        <w:rFonts w:ascii="宋体" w:hAnsi="宋体" w:eastAsia="宋体" w:cs="宋体"/>
        <w:spacing w:val="-23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合</w:t>
    </w:r>
    <w:r>
      <w:rPr>
        <w:rFonts w:ascii="宋体" w:hAnsi="宋体" w:eastAsia="宋体" w:cs="宋体"/>
        <w:spacing w:val="-8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同</w:t>
    </w:r>
    <w:r>
      <w:rPr>
        <w:rFonts w:ascii="宋体" w:hAnsi="宋体" w:eastAsia="宋体" w:cs="宋体"/>
        <w:spacing w:val="-19"/>
        <w:sz w:val="15"/>
        <w:szCs w:val="15"/>
        <w:u w:val="single" w:color="auto"/>
      </w:rPr>
      <w:t xml:space="preserve"> </w:t>
    </w:r>
    <w:r>
      <w:rPr>
        <w:rFonts w:ascii="宋体" w:hAnsi="宋体" w:eastAsia="宋体" w:cs="宋体"/>
        <w:spacing w:val="-11"/>
        <w:sz w:val="15"/>
        <w:szCs w:val="15"/>
        <w:u w:val="single" w:color="auto"/>
      </w:rPr>
      <w:t>书</w:t>
    </w:r>
    <w:r>
      <w:rPr>
        <w:rFonts w:ascii="宋体" w:hAnsi="宋体" w:eastAsia="宋体" w:cs="宋体"/>
        <w:sz w:val="15"/>
        <w:szCs w:val="15"/>
        <w:u w:val="single" w:color="auto"/>
      </w:rPr>
      <w:t xml:space="preserve">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964"/>
      </w:tabs>
      <w:spacing w:line="184" w:lineRule="auto"/>
      <w:ind w:left="159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  <w:u w:val="single" w:color="auto"/>
      </w:rPr>
      <w:tab/>
    </w:r>
    <w:r>
      <w:rPr>
        <w:rFonts w:ascii="宋体" w:hAnsi="宋体" w:eastAsia="宋体" w:cs="宋体"/>
        <w:spacing w:val="30"/>
        <w:sz w:val="17"/>
        <w:szCs w:val="17"/>
        <w:u w:val="single" w:color="auto"/>
      </w:rPr>
      <w:t>《铁西区丛泉湖片区旅游开发策划、概念性规划、总体规划及可行性研究报告》合同书</w:t>
    </w:r>
    <w:r>
      <w:rPr>
        <w:rFonts w:ascii="宋体" w:hAnsi="宋体" w:eastAsia="宋体" w:cs="宋体"/>
        <w:sz w:val="17"/>
        <w:szCs w:val="17"/>
        <w:u w:val="single" w:color="auto"/>
      </w:rPr>
      <w:t xml:space="preserve">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g5YmUwYzY4NDM0ZGY2YWNiNDA2OTgxMjhkMjkxNWIifQ=="/>
  </w:docVars>
  <w:rsids>
    <w:rsidRoot w:val="00000000"/>
    <w:rsid w:val="130F5C30"/>
    <w:rsid w:val="19DE635C"/>
    <w:rsid w:val="1DAC0ABF"/>
    <w:rsid w:val="278134B3"/>
    <w:rsid w:val="2FE10198"/>
    <w:rsid w:val="58562F86"/>
    <w:rsid w:val="76EF6628"/>
    <w:rsid w:val="772E7150"/>
    <w:rsid w:val="7BF81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5556</Words>
  <Characters>5754</Characters>
  <TotalTime>12</TotalTime>
  <ScaleCrop>false</ScaleCrop>
  <LinksUpToDate>false</LinksUpToDate>
  <CharactersWithSpaces>5989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2023-05-04T16:25:00Z</dcterms:created>
  <dc:creator>Kingsoft-PDF</dc:creator>
  <cp:lastModifiedBy>石三岁</cp:lastModifiedBy>
  <dcterms:modified xsi:type="dcterms:W3CDTF">2023-05-04T08:52:53Z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2023-05-04T16:25:31Z</vt:filetime>
  </property>
  <property fmtid="{D5CDD505-2E9C-101B-9397-08002B2CF9AE}" pid="4" name="UsrData">
    <vt:lpwstr>64536beaa2d7b00015b0ce61</vt:lpwstr>
  </property>
  <property fmtid="{D5CDD505-2E9C-101B-9397-08002B2CF9AE}" pid="5" name="KSOProductBuildVer">
    <vt:lpwstr>2052-11.1.0.14309</vt:lpwstr>
  </property>
  <property fmtid="{D5CDD505-2E9C-101B-9397-08002B2CF9AE}" pid="6" name="ICV">
    <vt:lpwstr>EFBD6C5376F54891887F1666E3CFB16B_13</vt:lpwstr>
  </property>
</Properties>
</file>